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E1D" w:rsidRDefault="00385E1D" w:rsidP="00385E1D">
      <w:pPr>
        <w:ind w:left="360" w:hanging="360"/>
        <w:rPr>
          <w:rFonts w:ascii="Open Sans" w:hAnsi="Open Sans" w:cs="Open Sans"/>
          <w:noProof/>
          <w:sz w:val="40"/>
          <w:szCs w:val="40"/>
        </w:rPr>
      </w:pPr>
    </w:p>
    <w:p w:rsidR="00385E1D" w:rsidRDefault="00385E1D" w:rsidP="00385E1D">
      <w:pPr>
        <w:ind w:left="360" w:hanging="360"/>
        <w:jc w:val="center"/>
        <w:rPr>
          <w:rFonts w:ascii="Open Sans" w:hAnsi="Open Sans" w:cs="Open Sans"/>
          <w:noProof/>
          <w:sz w:val="40"/>
          <w:szCs w:val="40"/>
        </w:rPr>
      </w:pPr>
    </w:p>
    <w:p w:rsidR="00385E1D" w:rsidRDefault="00385E1D" w:rsidP="00385E1D">
      <w:pPr>
        <w:ind w:left="360" w:hanging="360"/>
        <w:jc w:val="center"/>
        <w:rPr>
          <w:rFonts w:ascii="Open Sans" w:hAnsi="Open Sans" w:cs="Open Sans"/>
          <w:noProof/>
          <w:sz w:val="40"/>
          <w:szCs w:val="40"/>
        </w:rPr>
      </w:pPr>
      <w:r>
        <w:rPr>
          <w:noProof/>
          <w:lang w:eastAsia="en-GB"/>
        </w:rPr>
        <w:drawing>
          <wp:anchor distT="0" distB="0" distL="114300" distR="114300" simplePos="0" relativeHeight="251659264" behindDoc="0" locked="0" layoutInCell="1" allowOverlap="1" wp14:anchorId="6F6D70F2" wp14:editId="5492D3F9">
            <wp:simplePos x="0" y="0"/>
            <wp:positionH relativeFrom="margin">
              <wp:posOffset>1437005</wp:posOffset>
            </wp:positionH>
            <wp:positionV relativeFrom="margin">
              <wp:posOffset>1543050</wp:posOffset>
            </wp:positionV>
            <wp:extent cx="2668270" cy="2303780"/>
            <wp:effectExtent l="19050" t="19050" r="17780" b="2032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8270" cy="2303780"/>
                    </a:xfrm>
                    <a:prstGeom prst="rect">
                      <a:avLst/>
                    </a:prstGeom>
                    <a:noFill/>
                    <a:ln w="9525">
                      <a:solidFill>
                        <a:srgbClr val="FF0000"/>
                      </a:solidFill>
                      <a:miter lim="800000"/>
                      <a:headEnd/>
                      <a:tailEnd/>
                    </a:ln>
                  </pic:spPr>
                </pic:pic>
              </a:graphicData>
            </a:graphic>
            <wp14:sizeRelH relativeFrom="page">
              <wp14:pctWidth>0</wp14:pctWidth>
            </wp14:sizeRelH>
            <wp14:sizeRelV relativeFrom="page">
              <wp14:pctHeight>0</wp14:pctHeight>
            </wp14:sizeRelV>
          </wp:anchor>
        </w:drawing>
      </w:r>
    </w:p>
    <w:p w:rsidR="00385E1D" w:rsidRDefault="00385E1D" w:rsidP="00385E1D">
      <w:pPr>
        <w:ind w:left="360" w:hanging="360"/>
        <w:jc w:val="center"/>
        <w:rPr>
          <w:rFonts w:ascii="Open Sans" w:hAnsi="Open Sans" w:cs="Open Sans"/>
          <w:noProof/>
          <w:sz w:val="40"/>
          <w:szCs w:val="40"/>
        </w:rPr>
      </w:pPr>
    </w:p>
    <w:p w:rsidR="00385E1D" w:rsidRDefault="00385E1D" w:rsidP="00385E1D">
      <w:pPr>
        <w:ind w:left="360" w:hanging="360"/>
        <w:jc w:val="center"/>
        <w:rPr>
          <w:rFonts w:ascii="Open Sans" w:hAnsi="Open Sans" w:cs="Open Sans"/>
          <w:noProof/>
          <w:sz w:val="40"/>
          <w:szCs w:val="40"/>
        </w:rPr>
      </w:pPr>
    </w:p>
    <w:p w:rsidR="00385E1D" w:rsidRDefault="00385E1D" w:rsidP="00385E1D">
      <w:pPr>
        <w:ind w:left="360" w:hanging="360"/>
        <w:jc w:val="center"/>
        <w:rPr>
          <w:rFonts w:ascii="Open Sans" w:hAnsi="Open Sans" w:cs="Open Sans"/>
          <w:noProof/>
          <w:sz w:val="40"/>
          <w:szCs w:val="40"/>
        </w:rPr>
      </w:pPr>
    </w:p>
    <w:p w:rsidR="00385E1D" w:rsidRDefault="00385E1D" w:rsidP="00385E1D">
      <w:pPr>
        <w:ind w:left="360" w:hanging="360"/>
        <w:jc w:val="center"/>
        <w:rPr>
          <w:rFonts w:ascii="Open Sans" w:hAnsi="Open Sans" w:cs="Open Sans"/>
          <w:noProof/>
          <w:sz w:val="40"/>
          <w:szCs w:val="40"/>
        </w:rPr>
      </w:pPr>
    </w:p>
    <w:p w:rsidR="00385E1D" w:rsidRDefault="00385E1D" w:rsidP="00385E1D">
      <w:pPr>
        <w:ind w:left="360" w:hanging="360"/>
        <w:jc w:val="center"/>
        <w:rPr>
          <w:rFonts w:ascii="Open Sans" w:hAnsi="Open Sans" w:cs="Open Sans"/>
          <w:noProof/>
          <w:sz w:val="40"/>
          <w:szCs w:val="40"/>
        </w:rPr>
      </w:pPr>
    </w:p>
    <w:p w:rsidR="00385E1D" w:rsidRDefault="00385E1D" w:rsidP="00385E1D">
      <w:pPr>
        <w:ind w:left="360" w:hanging="360"/>
        <w:jc w:val="center"/>
        <w:rPr>
          <w:rFonts w:ascii="Open Sans" w:hAnsi="Open Sans" w:cs="Open Sans"/>
          <w:noProof/>
          <w:sz w:val="40"/>
          <w:szCs w:val="40"/>
        </w:rPr>
      </w:pPr>
    </w:p>
    <w:p w:rsidR="00385E1D" w:rsidRPr="008365B5" w:rsidRDefault="00385E1D" w:rsidP="00385E1D">
      <w:pPr>
        <w:spacing w:after="0"/>
        <w:ind w:left="360" w:hanging="360"/>
        <w:jc w:val="center"/>
        <w:rPr>
          <w:rFonts w:ascii="Open Sans" w:hAnsi="Open Sans" w:cs="Open Sans"/>
          <w:sz w:val="40"/>
          <w:szCs w:val="40"/>
        </w:rPr>
      </w:pPr>
      <w:r w:rsidRPr="008365B5">
        <w:rPr>
          <w:rFonts w:ascii="Open Sans" w:hAnsi="Open Sans" w:cs="Open Sans"/>
          <w:noProof/>
          <w:sz w:val="40"/>
          <w:szCs w:val="40"/>
        </w:rPr>
        <w:t xml:space="preserve">Bosham Primary </w:t>
      </w:r>
      <w:r w:rsidRPr="008365B5">
        <w:rPr>
          <w:rFonts w:ascii="Open Sans" w:hAnsi="Open Sans" w:cs="Open Sans"/>
          <w:sz w:val="40"/>
          <w:szCs w:val="40"/>
        </w:rPr>
        <w:t>School</w:t>
      </w:r>
    </w:p>
    <w:p w:rsidR="00385E1D" w:rsidRPr="00385E1D" w:rsidRDefault="00385E1D" w:rsidP="00385E1D">
      <w:pPr>
        <w:spacing w:after="0"/>
        <w:jc w:val="center"/>
        <w:rPr>
          <w:rFonts w:ascii="Tahoma" w:hAnsi="Tahoma" w:cs="Tahoma"/>
          <w:sz w:val="23"/>
          <w:szCs w:val="23"/>
        </w:rPr>
      </w:pPr>
      <w:r w:rsidRPr="00385E1D">
        <w:rPr>
          <w:rFonts w:ascii="Tahoma" w:hAnsi="Tahoma" w:cs="Tahoma"/>
          <w:sz w:val="23"/>
          <w:szCs w:val="23"/>
        </w:rPr>
        <w:t>Bosham Primary School, Walton Lane, Bosham, West Sussex PO18 8QF</w:t>
      </w:r>
    </w:p>
    <w:p w:rsidR="00385E1D" w:rsidRPr="00385E1D" w:rsidRDefault="00385E1D" w:rsidP="00385E1D">
      <w:pPr>
        <w:spacing w:after="0"/>
        <w:ind w:left="720"/>
        <w:jc w:val="center"/>
        <w:rPr>
          <w:rFonts w:ascii="Tahoma" w:hAnsi="Tahoma" w:cs="Tahoma"/>
          <w:sz w:val="24"/>
          <w:szCs w:val="24"/>
        </w:rPr>
      </w:pPr>
      <w:r w:rsidRPr="00385E1D">
        <w:rPr>
          <w:rFonts w:ascii="Tahoma" w:hAnsi="Tahoma" w:cs="Tahoma"/>
          <w:sz w:val="24"/>
        </w:rPr>
        <w:t xml:space="preserve">Jacquelyn Wattam </w:t>
      </w:r>
      <w:proofErr w:type="spellStart"/>
      <w:proofErr w:type="gramStart"/>
      <w:r w:rsidRPr="00385E1D">
        <w:rPr>
          <w:rFonts w:ascii="Tahoma" w:hAnsi="Tahoma" w:cs="Tahoma"/>
          <w:sz w:val="24"/>
        </w:rPr>
        <w:t>B.Ed</w:t>
      </w:r>
      <w:proofErr w:type="spellEnd"/>
      <w:r w:rsidRPr="00385E1D">
        <w:rPr>
          <w:rFonts w:ascii="Tahoma" w:hAnsi="Tahoma" w:cs="Tahoma"/>
          <w:sz w:val="24"/>
        </w:rPr>
        <w:t>(</w:t>
      </w:r>
      <w:proofErr w:type="gramEnd"/>
      <w:r w:rsidRPr="00385E1D">
        <w:rPr>
          <w:rFonts w:ascii="Tahoma" w:hAnsi="Tahoma" w:cs="Tahoma"/>
          <w:sz w:val="24"/>
        </w:rPr>
        <w:t xml:space="preserve">Hons); </w:t>
      </w:r>
      <w:proofErr w:type="spellStart"/>
      <w:r w:rsidRPr="00385E1D">
        <w:rPr>
          <w:rFonts w:ascii="Tahoma" w:hAnsi="Tahoma" w:cs="Tahoma"/>
          <w:sz w:val="24"/>
        </w:rPr>
        <w:t>MAEd</w:t>
      </w:r>
      <w:proofErr w:type="spellEnd"/>
      <w:r w:rsidRPr="00385E1D">
        <w:rPr>
          <w:rFonts w:ascii="Tahoma" w:hAnsi="Tahoma" w:cs="Tahoma"/>
          <w:sz w:val="24"/>
        </w:rPr>
        <w:t>; NPQH</w:t>
      </w:r>
    </w:p>
    <w:p w:rsidR="00385E1D" w:rsidRPr="00385E1D" w:rsidRDefault="00385E1D" w:rsidP="00385E1D">
      <w:pPr>
        <w:spacing w:after="0"/>
        <w:jc w:val="center"/>
        <w:rPr>
          <w:rFonts w:ascii="Tahoma" w:hAnsi="Tahoma" w:cs="Tahoma"/>
          <w:sz w:val="24"/>
        </w:rPr>
      </w:pPr>
      <w:r w:rsidRPr="00385E1D">
        <w:rPr>
          <w:rFonts w:ascii="Tahoma" w:hAnsi="Tahoma" w:cs="Tahoma"/>
          <w:sz w:val="24"/>
        </w:rPr>
        <w:t>Tel: 01243 572375</w:t>
      </w:r>
    </w:p>
    <w:p w:rsidR="00385E1D" w:rsidRPr="00385E1D" w:rsidRDefault="00385E1D" w:rsidP="00385E1D">
      <w:pPr>
        <w:spacing w:after="0"/>
        <w:ind w:left="360" w:hanging="360"/>
        <w:jc w:val="center"/>
        <w:rPr>
          <w:rFonts w:ascii="Tahoma" w:hAnsi="Tahoma" w:cs="Tahoma"/>
          <w:sz w:val="40"/>
          <w:szCs w:val="40"/>
        </w:rPr>
      </w:pPr>
      <w:r w:rsidRPr="00385E1D">
        <w:rPr>
          <w:rFonts w:ascii="Tahoma" w:hAnsi="Tahoma" w:cs="Tahoma"/>
          <w:sz w:val="24"/>
        </w:rPr>
        <w:t xml:space="preserve">Email: </w:t>
      </w:r>
      <w:hyperlink r:id="rId8" w:history="1">
        <w:r w:rsidRPr="00385E1D">
          <w:rPr>
            <w:rStyle w:val="Hyperlink"/>
            <w:rFonts w:ascii="Tahoma" w:hAnsi="Tahoma" w:cs="Tahoma"/>
            <w:sz w:val="24"/>
          </w:rPr>
          <w:t>office@bosham.w-sussex.sch.uk</w:t>
        </w:r>
      </w:hyperlink>
    </w:p>
    <w:p w:rsidR="00385E1D" w:rsidRDefault="00385E1D" w:rsidP="00385E1D">
      <w:pPr>
        <w:jc w:val="center"/>
        <w:rPr>
          <w:rFonts w:ascii="Open Sans" w:hAnsi="Open Sans" w:cs="Open Sans"/>
          <w:b/>
          <w:sz w:val="36"/>
          <w:szCs w:val="36"/>
        </w:rPr>
      </w:pPr>
    </w:p>
    <w:p w:rsidR="00385E1D" w:rsidRDefault="00385E1D" w:rsidP="00385E1D">
      <w:pPr>
        <w:rPr>
          <w:rFonts w:ascii="Open Sans" w:hAnsi="Open Sans" w:cs="Open Sans"/>
          <w:b/>
          <w:sz w:val="36"/>
          <w:szCs w:val="36"/>
        </w:rPr>
      </w:pPr>
    </w:p>
    <w:p w:rsidR="00385E1D" w:rsidRPr="005446CD" w:rsidRDefault="00385E1D" w:rsidP="00385E1D">
      <w:pPr>
        <w:jc w:val="center"/>
        <w:rPr>
          <w:rFonts w:ascii="Open Sans Light" w:hAnsi="Open Sans Light" w:cs="Open Sans Light"/>
          <w:b/>
          <w:sz w:val="32"/>
          <w:szCs w:val="24"/>
        </w:rPr>
      </w:pPr>
      <w:r w:rsidRPr="005446CD">
        <w:rPr>
          <w:rFonts w:ascii="Open Sans Light" w:hAnsi="Open Sans Light" w:cs="Open Sans Light"/>
          <w:b/>
          <w:sz w:val="32"/>
          <w:szCs w:val="24"/>
        </w:rPr>
        <w:t>Policy</w:t>
      </w:r>
      <w:r>
        <w:rPr>
          <w:rFonts w:ascii="Open Sans Light" w:hAnsi="Open Sans Light" w:cs="Open Sans Light"/>
          <w:b/>
          <w:sz w:val="32"/>
          <w:szCs w:val="24"/>
        </w:rPr>
        <w:t xml:space="preserve"> for Special Education Needs</w:t>
      </w:r>
    </w:p>
    <w:p w:rsidR="00385E1D" w:rsidRPr="008365B5" w:rsidRDefault="00385E1D" w:rsidP="00385E1D">
      <w:pPr>
        <w:rPr>
          <w:b/>
        </w:rPr>
      </w:pPr>
    </w:p>
    <w:p w:rsidR="00385E1D" w:rsidRPr="008365B5" w:rsidRDefault="00385E1D" w:rsidP="00385E1D">
      <w:pPr>
        <w:rPr>
          <w:b/>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2"/>
        <w:gridCol w:w="4344"/>
      </w:tblGrid>
      <w:tr w:rsidR="00385E1D" w:rsidRPr="008365B5" w:rsidTr="004E7607">
        <w:tc>
          <w:tcPr>
            <w:tcW w:w="4636" w:type="dxa"/>
            <w:shd w:val="clear" w:color="auto" w:fill="auto"/>
          </w:tcPr>
          <w:p w:rsidR="00385E1D" w:rsidRPr="0039350B" w:rsidRDefault="00385E1D" w:rsidP="004E7607">
            <w:pPr>
              <w:jc w:val="center"/>
              <w:rPr>
                <w:rFonts w:ascii="Open Sans" w:hAnsi="Open Sans" w:cs="Open Sans"/>
              </w:rPr>
            </w:pPr>
            <w:r>
              <w:rPr>
                <w:rFonts w:ascii="Open Sans" w:hAnsi="Open Sans" w:cs="Open Sans"/>
              </w:rPr>
              <w:t>Written by</w:t>
            </w:r>
          </w:p>
        </w:tc>
        <w:tc>
          <w:tcPr>
            <w:tcW w:w="4632" w:type="dxa"/>
            <w:shd w:val="clear" w:color="auto" w:fill="auto"/>
          </w:tcPr>
          <w:p w:rsidR="00385E1D" w:rsidRPr="007A3CA0" w:rsidRDefault="00385E1D" w:rsidP="004E7607">
            <w:pPr>
              <w:ind w:left="360" w:hanging="360"/>
              <w:jc w:val="center"/>
              <w:rPr>
                <w:rFonts w:ascii="Open Sans" w:hAnsi="Open Sans" w:cs="Open Sans"/>
                <w:sz w:val="24"/>
                <w:szCs w:val="24"/>
              </w:rPr>
            </w:pPr>
            <w:r>
              <w:rPr>
                <w:rFonts w:ascii="Open Sans" w:hAnsi="Open Sans" w:cs="Open Sans"/>
                <w:sz w:val="24"/>
                <w:szCs w:val="24"/>
              </w:rPr>
              <w:t>Terri Rawlings (SENDCo)</w:t>
            </w:r>
          </w:p>
        </w:tc>
      </w:tr>
      <w:tr w:rsidR="00385E1D" w:rsidRPr="008365B5" w:rsidTr="004E7607">
        <w:tc>
          <w:tcPr>
            <w:tcW w:w="4636" w:type="dxa"/>
            <w:shd w:val="clear" w:color="auto" w:fill="auto"/>
          </w:tcPr>
          <w:p w:rsidR="00385E1D" w:rsidRPr="0039350B" w:rsidRDefault="00385E1D" w:rsidP="004E7607">
            <w:pPr>
              <w:jc w:val="center"/>
              <w:rPr>
                <w:rFonts w:ascii="Open Sans" w:hAnsi="Open Sans" w:cs="Open Sans"/>
              </w:rPr>
            </w:pPr>
            <w:r w:rsidRPr="0039350B">
              <w:rPr>
                <w:rFonts w:ascii="Open Sans" w:hAnsi="Open Sans" w:cs="Open Sans"/>
              </w:rPr>
              <w:t>Approved by Governors</w:t>
            </w:r>
          </w:p>
        </w:tc>
        <w:tc>
          <w:tcPr>
            <w:tcW w:w="4632" w:type="dxa"/>
            <w:shd w:val="clear" w:color="auto" w:fill="auto"/>
          </w:tcPr>
          <w:p w:rsidR="00385E1D" w:rsidRPr="007A3CA0" w:rsidRDefault="00B2404F" w:rsidP="004E7607">
            <w:pPr>
              <w:ind w:left="360" w:hanging="360"/>
              <w:jc w:val="center"/>
              <w:rPr>
                <w:rFonts w:ascii="Open Sans" w:hAnsi="Open Sans" w:cs="Open Sans"/>
                <w:sz w:val="24"/>
                <w:szCs w:val="24"/>
              </w:rPr>
            </w:pPr>
            <w:r>
              <w:rPr>
                <w:rFonts w:ascii="Open Sans" w:hAnsi="Open Sans" w:cs="Open Sans"/>
                <w:sz w:val="24"/>
                <w:szCs w:val="24"/>
              </w:rPr>
              <w:t>Spring 23 (06.02.23)</w:t>
            </w:r>
          </w:p>
        </w:tc>
      </w:tr>
      <w:tr w:rsidR="00385E1D" w:rsidRPr="008365B5" w:rsidTr="004E7607">
        <w:tc>
          <w:tcPr>
            <w:tcW w:w="4636" w:type="dxa"/>
            <w:shd w:val="clear" w:color="auto" w:fill="auto"/>
          </w:tcPr>
          <w:p w:rsidR="00385E1D" w:rsidRPr="0039350B" w:rsidRDefault="00385E1D" w:rsidP="004E7607">
            <w:pPr>
              <w:jc w:val="center"/>
              <w:rPr>
                <w:rFonts w:ascii="Open Sans" w:hAnsi="Open Sans" w:cs="Open Sans"/>
              </w:rPr>
            </w:pPr>
            <w:r w:rsidRPr="0039350B">
              <w:rPr>
                <w:rFonts w:ascii="Open Sans" w:hAnsi="Open Sans" w:cs="Open Sans"/>
              </w:rPr>
              <w:t>Chair of Governors</w:t>
            </w:r>
          </w:p>
        </w:tc>
        <w:tc>
          <w:tcPr>
            <w:tcW w:w="4632" w:type="dxa"/>
            <w:shd w:val="clear" w:color="auto" w:fill="auto"/>
          </w:tcPr>
          <w:p w:rsidR="00385E1D" w:rsidRPr="0039350B" w:rsidRDefault="00385E1D" w:rsidP="004E7607">
            <w:pPr>
              <w:jc w:val="center"/>
              <w:rPr>
                <w:rFonts w:ascii="Open Sans" w:hAnsi="Open Sans" w:cs="Open Sans"/>
              </w:rPr>
            </w:pPr>
            <w:r w:rsidRPr="0039350B">
              <w:rPr>
                <w:rFonts w:ascii="Open Sans" w:hAnsi="Open Sans" w:cs="Open Sans"/>
              </w:rPr>
              <w:t>Christine Dring</w:t>
            </w:r>
          </w:p>
        </w:tc>
      </w:tr>
      <w:tr w:rsidR="00385E1D" w:rsidRPr="008365B5" w:rsidTr="004E7607">
        <w:tc>
          <w:tcPr>
            <w:tcW w:w="4636" w:type="dxa"/>
            <w:shd w:val="clear" w:color="auto" w:fill="auto"/>
          </w:tcPr>
          <w:p w:rsidR="00385E1D" w:rsidRPr="0039350B" w:rsidRDefault="00385E1D" w:rsidP="004E7607">
            <w:pPr>
              <w:jc w:val="center"/>
              <w:rPr>
                <w:rFonts w:ascii="Open Sans" w:hAnsi="Open Sans" w:cs="Open Sans"/>
              </w:rPr>
            </w:pPr>
            <w:r w:rsidRPr="0039350B">
              <w:rPr>
                <w:rFonts w:ascii="Open Sans" w:hAnsi="Open Sans" w:cs="Open Sans"/>
                <w:bCs/>
              </w:rPr>
              <w:t>To be reviewed</w:t>
            </w:r>
          </w:p>
        </w:tc>
        <w:tc>
          <w:tcPr>
            <w:tcW w:w="4632" w:type="dxa"/>
            <w:shd w:val="clear" w:color="auto" w:fill="auto"/>
          </w:tcPr>
          <w:p w:rsidR="00385E1D" w:rsidRPr="0039350B" w:rsidRDefault="00385E1D" w:rsidP="004E7607">
            <w:pPr>
              <w:jc w:val="center"/>
              <w:rPr>
                <w:rFonts w:ascii="Open Sans" w:hAnsi="Open Sans" w:cs="Open Sans"/>
              </w:rPr>
            </w:pPr>
            <w:r>
              <w:rPr>
                <w:rFonts w:ascii="Open Sans" w:hAnsi="Open Sans" w:cs="Open Sans"/>
              </w:rPr>
              <w:t>Spring 2024</w:t>
            </w:r>
          </w:p>
        </w:tc>
      </w:tr>
    </w:tbl>
    <w:p w:rsidR="00385E1D" w:rsidRDefault="00385E1D">
      <w:pPr>
        <w:rPr>
          <w:rFonts w:ascii="Century Gothic" w:hAnsi="Century Gothic"/>
          <w:b/>
          <w:sz w:val="24"/>
          <w:szCs w:val="24"/>
          <w:u w:val="single"/>
        </w:rPr>
      </w:pPr>
    </w:p>
    <w:p w:rsidR="00385E1D" w:rsidRDefault="00385E1D">
      <w:pPr>
        <w:rPr>
          <w:rFonts w:ascii="Century Gothic" w:hAnsi="Century Gothic"/>
          <w:b/>
          <w:sz w:val="24"/>
          <w:szCs w:val="24"/>
          <w:u w:val="single"/>
        </w:rPr>
      </w:pPr>
    </w:p>
    <w:p w:rsidR="00FC20D8" w:rsidRPr="00FC20D8" w:rsidRDefault="00FC20D8">
      <w:pPr>
        <w:rPr>
          <w:rFonts w:ascii="Century Gothic" w:hAnsi="Century Gothic"/>
          <w:b/>
          <w:sz w:val="24"/>
          <w:szCs w:val="24"/>
          <w:u w:val="single"/>
        </w:rPr>
      </w:pPr>
      <w:r w:rsidRPr="00FC20D8">
        <w:rPr>
          <w:rFonts w:ascii="Century Gothic" w:hAnsi="Century Gothic"/>
          <w:b/>
          <w:sz w:val="24"/>
          <w:szCs w:val="24"/>
          <w:u w:val="single"/>
        </w:rPr>
        <w:t>Introduction:</w:t>
      </w:r>
    </w:p>
    <w:p w:rsidR="00C936F2" w:rsidRDefault="009A73AD">
      <w:pPr>
        <w:rPr>
          <w:rFonts w:ascii="Century Gothic" w:hAnsi="Century Gothic"/>
          <w:sz w:val="24"/>
          <w:szCs w:val="24"/>
        </w:rPr>
      </w:pPr>
      <w:r w:rsidRPr="00DB1CCE">
        <w:rPr>
          <w:rFonts w:ascii="Century Gothic" w:hAnsi="Century Gothic"/>
          <w:sz w:val="24"/>
          <w:szCs w:val="24"/>
        </w:rPr>
        <w:t>At</w:t>
      </w:r>
      <w:r w:rsidR="00C936F2" w:rsidRPr="00DB1CCE">
        <w:rPr>
          <w:rFonts w:ascii="Century Gothic" w:hAnsi="Century Gothic"/>
          <w:sz w:val="24"/>
          <w:szCs w:val="24"/>
        </w:rPr>
        <w:t xml:space="preserve"> Bosham Primary School, we are committed to offering an inclusive, broad, balanced and creative curriculum, which supports and challenges all pupils</w:t>
      </w:r>
      <w:r w:rsidR="007F2839" w:rsidRPr="00DB1CCE">
        <w:rPr>
          <w:rFonts w:ascii="Century Gothic" w:hAnsi="Century Gothic"/>
          <w:sz w:val="24"/>
          <w:szCs w:val="24"/>
        </w:rPr>
        <w:t>, including those who may be in need of additional support for their academic, social, emotional or physical and mental health needs</w:t>
      </w:r>
      <w:r w:rsidR="00C936F2" w:rsidRPr="00DB1CCE">
        <w:rPr>
          <w:rFonts w:ascii="Century Gothic" w:hAnsi="Century Gothic"/>
          <w:sz w:val="24"/>
          <w:szCs w:val="24"/>
        </w:rPr>
        <w:t>. We recognise and celebrate the achievements of e</w:t>
      </w:r>
      <w:r w:rsidR="004177E9" w:rsidRPr="00DB1CCE">
        <w:rPr>
          <w:rFonts w:ascii="Century Gothic" w:hAnsi="Century Gothic"/>
          <w:sz w:val="24"/>
          <w:szCs w:val="24"/>
        </w:rPr>
        <w:t>ach child as an individual, providing provision which challenges and motivates each child based on their own needs and abilities.</w:t>
      </w:r>
    </w:p>
    <w:p w:rsidR="00FC20D8" w:rsidRDefault="00FC20D8">
      <w:pPr>
        <w:rPr>
          <w:rFonts w:ascii="Century Gothic" w:hAnsi="Century Gothic"/>
          <w:sz w:val="24"/>
          <w:szCs w:val="24"/>
        </w:rPr>
      </w:pPr>
    </w:p>
    <w:p w:rsidR="00E66FD3" w:rsidRPr="00E66FD3" w:rsidRDefault="00E66FD3">
      <w:pPr>
        <w:rPr>
          <w:rFonts w:ascii="Century Gothic" w:hAnsi="Century Gothic"/>
          <w:b/>
          <w:sz w:val="24"/>
          <w:szCs w:val="24"/>
          <w:u w:val="single"/>
        </w:rPr>
      </w:pPr>
      <w:r>
        <w:rPr>
          <w:rFonts w:ascii="Century Gothic" w:hAnsi="Century Gothic"/>
          <w:b/>
          <w:sz w:val="24"/>
          <w:szCs w:val="24"/>
          <w:u w:val="single"/>
        </w:rPr>
        <w:t>Special Educational Needs and Disabilities Contact:</w:t>
      </w:r>
    </w:p>
    <w:p w:rsidR="00E76AE4" w:rsidRDefault="00E76AE4">
      <w:pPr>
        <w:rPr>
          <w:rFonts w:ascii="Century Gothic" w:hAnsi="Century Gothic"/>
          <w:sz w:val="24"/>
          <w:szCs w:val="24"/>
        </w:rPr>
      </w:pPr>
      <w:r>
        <w:rPr>
          <w:rFonts w:ascii="Century Gothic" w:hAnsi="Century Gothic"/>
          <w:sz w:val="24"/>
          <w:szCs w:val="24"/>
        </w:rPr>
        <w:t>If you have concerns regarding Special Educational Needs and Disabilities at Bosham Primary School please contact:</w:t>
      </w:r>
    </w:p>
    <w:p w:rsidR="00E76AE4" w:rsidRDefault="00E76AE4">
      <w:pPr>
        <w:rPr>
          <w:rFonts w:ascii="Century Gothic" w:hAnsi="Century Gothic"/>
          <w:sz w:val="24"/>
          <w:szCs w:val="24"/>
        </w:rPr>
      </w:pPr>
      <w:r>
        <w:rPr>
          <w:rFonts w:ascii="Century Gothic" w:hAnsi="Century Gothic"/>
          <w:sz w:val="24"/>
          <w:szCs w:val="24"/>
        </w:rPr>
        <w:t>Terri Rawlings,</w:t>
      </w:r>
    </w:p>
    <w:p w:rsidR="00E76AE4" w:rsidRDefault="00E76AE4">
      <w:pPr>
        <w:rPr>
          <w:rFonts w:ascii="Century Gothic" w:hAnsi="Century Gothic"/>
          <w:sz w:val="24"/>
          <w:szCs w:val="24"/>
        </w:rPr>
      </w:pPr>
      <w:r>
        <w:rPr>
          <w:rFonts w:ascii="Century Gothic" w:hAnsi="Century Gothic"/>
          <w:sz w:val="24"/>
          <w:szCs w:val="24"/>
        </w:rPr>
        <w:t>SENDCo,</w:t>
      </w:r>
    </w:p>
    <w:p w:rsidR="00E76AE4" w:rsidRDefault="00E76AE4">
      <w:pPr>
        <w:rPr>
          <w:rFonts w:ascii="Century Gothic" w:hAnsi="Century Gothic"/>
          <w:sz w:val="24"/>
          <w:szCs w:val="24"/>
        </w:rPr>
      </w:pPr>
      <w:r>
        <w:rPr>
          <w:rFonts w:ascii="Century Gothic" w:hAnsi="Century Gothic"/>
          <w:sz w:val="24"/>
          <w:szCs w:val="24"/>
        </w:rPr>
        <w:t>Bosham Primary School,</w:t>
      </w:r>
    </w:p>
    <w:p w:rsidR="00E76AE4" w:rsidRDefault="00E76AE4">
      <w:pPr>
        <w:rPr>
          <w:rFonts w:ascii="Century Gothic" w:hAnsi="Century Gothic"/>
          <w:sz w:val="24"/>
          <w:szCs w:val="24"/>
        </w:rPr>
      </w:pPr>
      <w:r w:rsidRPr="00E76AE4">
        <w:rPr>
          <w:rFonts w:ascii="Century Gothic" w:hAnsi="Century Gothic"/>
          <w:sz w:val="24"/>
          <w:szCs w:val="24"/>
        </w:rPr>
        <w:t>Walton Lane, Bosham,</w:t>
      </w:r>
    </w:p>
    <w:p w:rsidR="00E76AE4" w:rsidRDefault="00E76AE4">
      <w:pPr>
        <w:rPr>
          <w:rFonts w:ascii="Century Gothic" w:hAnsi="Century Gothic"/>
          <w:sz w:val="24"/>
          <w:szCs w:val="24"/>
        </w:rPr>
      </w:pPr>
      <w:r w:rsidRPr="00E76AE4">
        <w:rPr>
          <w:rFonts w:ascii="Century Gothic" w:hAnsi="Century Gothic"/>
          <w:sz w:val="24"/>
          <w:szCs w:val="24"/>
        </w:rPr>
        <w:t xml:space="preserve">Chichester, </w:t>
      </w:r>
    </w:p>
    <w:p w:rsidR="00E76AE4" w:rsidRDefault="00E76AE4">
      <w:pPr>
        <w:rPr>
          <w:rFonts w:ascii="Century Gothic" w:hAnsi="Century Gothic"/>
          <w:sz w:val="24"/>
          <w:szCs w:val="24"/>
        </w:rPr>
      </w:pPr>
      <w:r w:rsidRPr="00E76AE4">
        <w:rPr>
          <w:rFonts w:ascii="Century Gothic" w:hAnsi="Century Gothic"/>
          <w:sz w:val="24"/>
          <w:szCs w:val="24"/>
        </w:rPr>
        <w:t>PO18 8QF</w:t>
      </w:r>
      <w:r>
        <w:rPr>
          <w:rFonts w:ascii="Century Gothic" w:hAnsi="Century Gothic"/>
          <w:sz w:val="24"/>
          <w:szCs w:val="24"/>
        </w:rPr>
        <w:t>,</w:t>
      </w:r>
    </w:p>
    <w:p w:rsidR="00E76AE4" w:rsidRPr="00DB1CCE" w:rsidRDefault="00E76AE4">
      <w:pPr>
        <w:rPr>
          <w:rFonts w:ascii="Century Gothic" w:hAnsi="Century Gothic"/>
          <w:sz w:val="24"/>
          <w:szCs w:val="24"/>
        </w:rPr>
      </w:pPr>
      <w:r w:rsidRPr="00E76AE4">
        <w:rPr>
          <w:rFonts w:ascii="Century Gothic" w:hAnsi="Century Gothic"/>
          <w:sz w:val="24"/>
          <w:szCs w:val="24"/>
        </w:rPr>
        <w:t>01243</w:t>
      </w:r>
      <w:r>
        <w:rPr>
          <w:rFonts w:ascii="Century Gothic" w:hAnsi="Century Gothic"/>
          <w:sz w:val="24"/>
          <w:szCs w:val="24"/>
        </w:rPr>
        <w:t xml:space="preserve"> </w:t>
      </w:r>
      <w:r w:rsidRPr="00E76AE4">
        <w:rPr>
          <w:rFonts w:ascii="Century Gothic" w:hAnsi="Century Gothic"/>
          <w:sz w:val="24"/>
          <w:szCs w:val="24"/>
        </w:rPr>
        <w:t>572375</w:t>
      </w:r>
    </w:p>
    <w:p w:rsidR="004177E9" w:rsidRDefault="004177E9">
      <w:pPr>
        <w:rPr>
          <w:rFonts w:ascii="Century Gothic" w:hAnsi="Century Gothic"/>
          <w:sz w:val="24"/>
          <w:szCs w:val="24"/>
        </w:rPr>
      </w:pPr>
    </w:p>
    <w:p w:rsidR="004177E9" w:rsidRPr="00FC20D8" w:rsidRDefault="004177E9">
      <w:pPr>
        <w:rPr>
          <w:rFonts w:ascii="Century Gothic" w:hAnsi="Century Gothic"/>
          <w:b/>
          <w:sz w:val="24"/>
          <w:szCs w:val="24"/>
          <w:u w:val="single"/>
        </w:rPr>
      </w:pPr>
      <w:r w:rsidRPr="00FC20D8">
        <w:rPr>
          <w:rFonts w:ascii="Century Gothic" w:hAnsi="Century Gothic"/>
          <w:b/>
          <w:sz w:val="24"/>
          <w:szCs w:val="24"/>
          <w:u w:val="single"/>
        </w:rPr>
        <w:t>Aims and Objectives:</w:t>
      </w:r>
    </w:p>
    <w:p w:rsidR="005F309F" w:rsidRPr="00DB1CCE" w:rsidRDefault="005F309F">
      <w:pPr>
        <w:rPr>
          <w:rFonts w:ascii="Century Gothic" w:hAnsi="Century Gothic"/>
          <w:sz w:val="24"/>
          <w:szCs w:val="24"/>
        </w:rPr>
      </w:pPr>
      <w:r w:rsidRPr="00DB1CCE">
        <w:rPr>
          <w:rFonts w:ascii="Century Gothic" w:hAnsi="Century Gothic"/>
          <w:sz w:val="24"/>
          <w:szCs w:val="24"/>
        </w:rPr>
        <w:t>At Bosham Primary School we believe in providing an education for all, which allows children of all abilities to achieve. We aim to achieve this through the following objectives;</w:t>
      </w:r>
    </w:p>
    <w:p w:rsidR="004177E9" w:rsidRPr="00DB1CCE" w:rsidRDefault="004177E9" w:rsidP="004177E9">
      <w:pPr>
        <w:pStyle w:val="ListParagraph"/>
        <w:numPr>
          <w:ilvl w:val="0"/>
          <w:numId w:val="1"/>
        </w:numPr>
        <w:rPr>
          <w:rFonts w:ascii="Century Gothic" w:hAnsi="Century Gothic"/>
          <w:sz w:val="24"/>
          <w:szCs w:val="24"/>
        </w:rPr>
      </w:pPr>
      <w:r w:rsidRPr="00DB1CCE">
        <w:rPr>
          <w:rFonts w:ascii="Century Gothic" w:hAnsi="Century Gothic"/>
          <w:sz w:val="24"/>
          <w:szCs w:val="24"/>
        </w:rPr>
        <w:t xml:space="preserve">To identify pupils with Special Education Needs and Disabilities. </w:t>
      </w:r>
    </w:p>
    <w:p w:rsidR="004177E9" w:rsidRPr="00DB1CCE" w:rsidRDefault="004177E9" w:rsidP="004177E9">
      <w:pPr>
        <w:pStyle w:val="ListParagraph"/>
        <w:numPr>
          <w:ilvl w:val="0"/>
          <w:numId w:val="1"/>
        </w:numPr>
        <w:rPr>
          <w:rFonts w:ascii="Century Gothic" w:hAnsi="Century Gothic"/>
          <w:sz w:val="24"/>
          <w:szCs w:val="24"/>
        </w:rPr>
      </w:pPr>
      <w:r w:rsidRPr="00DB1CCE">
        <w:rPr>
          <w:rFonts w:ascii="Century Gothic" w:hAnsi="Century Gothic"/>
          <w:sz w:val="24"/>
          <w:szCs w:val="24"/>
        </w:rPr>
        <w:t>To raise the aspirations of, and expectations for, all pupils with Special Educational Needs and Disabilities.</w:t>
      </w:r>
    </w:p>
    <w:p w:rsidR="004177E9" w:rsidRPr="00DB1CCE" w:rsidRDefault="00D52A5E" w:rsidP="00D52A5E">
      <w:pPr>
        <w:pStyle w:val="ListParagraph"/>
        <w:numPr>
          <w:ilvl w:val="0"/>
          <w:numId w:val="1"/>
        </w:numPr>
        <w:rPr>
          <w:rFonts w:ascii="Century Gothic" w:hAnsi="Century Gothic"/>
          <w:sz w:val="24"/>
          <w:szCs w:val="24"/>
        </w:rPr>
      </w:pPr>
      <w:r w:rsidRPr="00DB1CCE">
        <w:rPr>
          <w:rFonts w:ascii="Century Gothic" w:hAnsi="Century Gothic"/>
          <w:sz w:val="24"/>
          <w:szCs w:val="24"/>
        </w:rPr>
        <w:t>To ensure that all pupils receive an education that enables them to achieve their full potential, both curricular and extra-curricular.</w:t>
      </w:r>
    </w:p>
    <w:p w:rsidR="00D52A5E" w:rsidRPr="00DB1CCE" w:rsidRDefault="00D52A5E" w:rsidP="00D52A5E">
      <w:pPr>
        <w:pStyle w:val="ListParagraph"/>
        <w:numPr>
          <w:ilvl w:val="0"/>
          <w:numId w:val="1"/>
        </w:numPr>
        <w:rPr>
          <w:rFonts w:ascii="Century Gothic" w:hAnsi="Century Gothic"/>
          <w:sz w:val="24"/>
          <w:szCs w:val="24"/>
        </w:rPr>
      </w:pPr>
      <w:r w:rsidRPr="00DB1CCE">
        <w:rPr>
          <w:rFonts w:ascii="Century Gothic" w:hAnsi="Century Gothic"/>
          <w:sz w:val="24"/>
          <w:szCs w:val="24"/>
        </w:rPr>
        <w:t>To ensure a high level of staff expertise to meet pupil need, through well targeted continuing professional development.</w:t>
      </w:r>
    </w:p>
    <w:p w:rsidR="00D52A5E" w:rsidRPr="00DB1CCE" w:rsidRDefault="00D52A5E" w:rsidP="00D52A5E">
      <w:pPr>
        <w:pStyle w:val="ListParagraph"/>
        <w:numPr>
          <w:ilvl w:val="0"/>
          <w:numId w:val="1"/>
        </w:numPr>
        <w:rPr>
          <w:rFonts w:ascii="Century Gothic" w:hAnsi="Century Gothic"/>
          <w:sz w:val="24"/>
          <w:szCs w:val="24"/>
        </w:rPr>
      </w:pPr>
      <w:r w:rsidRPr="00DB1CCE">
        <w:rPr>
          <w:rFonts w:ascii="Century Gothic" w:hAnsi="Century Gothic"/>
          <w:sz w:val="24"/>
          <w:szCs w:val="24"/>
        </w:rPr>
        <w:lastRenderedPageBreak/>
        <w:t xml:space="preserve">To develop a collaborative working relationship with parents and other agencies to provide effective support for children with Special Educational Needs and Disabilities. </w:t>
      </w:r>
    </w:p>
    <w:p w:rsidR="007F2839" w:rsidRPr="00DB1CCE" w:rsidRDefault="00D52A5E" w:rsidP="00D52A5E">
      <w:pPr>
        <w:pStyle w:val="ListParagraph"/>
        <w:numPr>
          <w:ilvl w:val="0"/>
          <w:numId w:val="1"/>
        </w:numPr>
        <w:rPr>
          <w:rFonts w:ascii="Century Gothic" w:hAnsi="Century Gothic"/>
          <w:sz w:val="24"/>
          <w:szCs w:val="24"/>
        </w:rPr>
      </w:pPr>
      <w:r w:rsidRPr="00DB1CCE">
        <w:rPr>
          <w:rFonts w:ascii="Century Gothic" w:hAnsi="Century Gothic"/>
          <w:sz w:val="24"/>
          <w:szCs w:val="24"/>
        </w:rPr>
        <w:t xml:space="preserve">To </w:t>
      </w:r>
      <w:r w:rsidR="007F2839" w:rsidRPr="00DB1CCE">
        <w:rPr>
          <w:rFonts w:ascii="Century Gothic" w:hAnsi="Century Gothic"/>
          <w:sz w:val="24"/>
          <w:szCs w:val="24"/>
        </w:rPr>
        <w:t xml:space="preserve">closely monitor and track progress of children with Special Education Needs and Disabilities using small step tracking to build a clear picture of progress for all. </w:t>
      </w:r>
    </w:p>
    <w:p w:rsidR="00D52A5E" w:rsidRPr="00DB1CCE" w:rsidRDefault="007F2839" w:rsidP="00D52A5E">
      <w:pPr>
        <w:pStyle w:val="ListParagraph"/>
        <w:numPr>
          <w:ilvl w:val="0"/>
          <w:numId w:val="1"/>
        </w:numPr>
        <w:rPr>
          <w:rFonts w:ascii="Century Gothic" w:hAnsi="Century Gothic"/>
          <w:sz w:val="24"/>
          <w:szCs w:val="24"/>
        </w:rPr>
      </w:pPr>
      <w:r w:rsidRPr="00DB1CCE">
        <w:rPr>
          <w:rFonts w:ascii="Century Gothic" w:hAnsi="Century Gothic"/>
          <w:sz w:val="24"/>
          <w:szCs w:val="24"/>
        </w:rPr>
        <w:t xml:space="preserve"> T</w:t>
      </w:r>
      <w:r w:rsidR="006202F0" w:rsidRPr="00DB1CCE">
        <w:rPr>
          <w:rFonts w:ascii="Century Gothic" w:hAnsi="Century Gothic"/>
          <w:sz w:val="24"/>
          <w:szCs w:val="24"/>
        </w:rPr>
        <w:t xml:space="preserve">o enable </w:t>
      </w:r>
      <w:r w:rsidR="005F309F" w:rsidRPr="00DB1CCE">
        <w:rPr>
          <w:rFonts w:ascii="Century Gothic" w:hAnsi="Century Gothic"/>
          <w:sz w:val="24"/>
          <w:szCs w:val="24"/>
        </w:rPr>
        <w:t>pupils</w:t>
      </w:r>
      <w:r w:rsidR="006202F0" w:rsidRPr="00DB1CCE">
        <w:rPr>
          <w:rFonts w:ascii="Century Gothic" w:hAnsi="Century Gothic"/>
          <w:sz w:val="24"/>
          <w:szCs w:val="24"/>
        </w:rPr>
        <w:t xml:space="preserve"> to have a voice in their learning and support. </w:t>
      </w:r>
    </w:p>
    <w:p w:rsidR="006202F0" w:rsidRPr="00DB1CCE" w:rsidRDefault="006202F0" w:rsidP="006202F0">
      <w:pPr>
        <w:rPr>
          <w:rFonts w:ascii="Century Gothic" w:hAnsi="Century Gothic"/>
          <w:sz w:val="24"/>
          <w:szCs w:val="24"/>
        </w:rPr>
      </w:pPr>
    </w:p>
    <w:p w:rsidR="005F309F" w:rsidRPr="00FC20D8" w:rsidRDefault="005F309F" w:rsidP="006202F0">
      <w:pPr>
        <w:rPr>
          <w:rFonts w:ascii="Century Gothic" w:hAnsi="Century Gothic"/>
          <w:b/>
          <w:sz w:val="24"/>
          <w:szCs w:val="24"/>
          <w:u w:val="single"/>
        </w:rPr>
      </w:pPr>
      <w:r w:rsidRPr="00FC20D8">
        <w:rPr>
          <w:rFonts w:ascii="Century Gothic" w:hAnsi="Century Gothic"/>
          <w:b/>
          <w:sz w:val="24"/>
          <w:szCs w:val="24"/>
          <w:u w:val="single"/>
        </w:rPr>
        <w:t>Special Educational Needs:</w:t>
      </w:r>
    </w:p>
    <w:p w:rsidR="004973AA" w:rsidRPr="00DB1CCE" w:rsidRDefault="00990CB1" w:rsidP="00990CB1">
      <w:pPr>
        <w:rPr>
          <w:rFonts w:ascii="Century Gothic" w:hAnsi="Century Gothic"/>
          <w:sz w:val="24"/>
          <w:szCs w:val="24"/>
        </w:rPr>
      </w:pPr>
      <w:r w:rsidRPr="00DB1CCE">
        <w:rPr>
          <w:rFonts w:ascii="Century Gothic" w:hAnsi="Century Gothic"/>
          <w:sz w:val="24"/>
          <w:szCs w:val="24"/>
        </w:rPr>
        <w:t xml:space="preserve">The SEND Code of Practice </w:t>
      </w:r>
      <w:r w:rsidR="0015788E" w:rsidRPr="00DB1CCE">
        <w:rPr>
          <w:rFonts w:ascii="Century Gothic" w:hAnsi="Century Gothic"/>
          <w:sz w:val="24"/>
          <w:szCs w:val="24"/>
        </w:rPr>
        <w:t>2015 sets out four broad areas of S</w:t>
      </w:r>
      <w:r w:rsidRPr="00DB1CCE">
        <w:rPr>
          <w:rFonts w:ascii="Century Gothic" w:hAnsi="Century Gothic"/>
          <w:sz w:val="24"/>
          <w:szCs w:val="24"/>
        </w:rPr>
        <w:t>pecial</w:t>
      </w:r>
      <w:r w:rsidR="0015788E" w:rsidRPr="00DB1CCE">
        <w:rPr>
          <w:rFonts w:ascii="Century Gothic" w:hAnsi="Century Gothic"/>
          <w:sz w:val="24"/>
          <w:szCs w:val="24"/>
        </w:rPr>
        <w:t xml:space="preserve"> Educational N</w:t>
      </w:r>
      <w:r w:rsidRPr="00DB1CCE">
        <w:rPr>
          <w:rFonts w:ascii="Century Gothic" w:hAnsi="Century Gothic"/>
          <w:sz w:val="24"/>
          <w:szCs w:val="24"/>
        </w:rPr>
        <w:t>eed that include a range of difficulties and conditions</w:t>
      </w:r>
      <w:r w:rsidR="0015788E" w:rsidRPr="00DB1CCE">
        <w:rPr>
          <w:rFonts w:ascii="Century Gothic" w:hAnsi="Century Gothic"/>
          <w:sz w:val="24"/>
          <w:szCs w:val="24"/>
        </w:rPr>
        <w:t>. It states that, “Many children and young people have difficulties that fit clearly into one of these areas; some have needs that span two or more areas; for others the precise nature of their need may not be clear at the outset.”</w:t>
      </w:r>
    </w:p>
    <w:p w:rsidR="004973AA" w:rsidRPr="00DB1CCE" w:rsidRDefault="004973AA" w:rsidP="00990CB1">
      <w:pPr>
        <w:rPr>
          <w:rFonts w:ascii="Century Gothic" w:hAnsi="Century Gothic"/>
          <w:sz w:val="24"/>
          <w:szCs w:val="24"/>
        </w:rPr>
      </w:pPr>
      <w:r w:rsidRPr="00DB1CCE">
        <w:rPr>
          <w:rFonts w:ascii="Century Gothic" w:hAnsi="Century Gothic"/>
          <w:sz w:val="24"/>
          <w:szCs w:val="24"/>
        </w:rPr>
        <w:t>These four broad areas of need are:</w:t>
      </w:r>
    </w:p>
    <w:p w:rsidR="00990CB1" w:rsidRPr="00DB1CCE" w:rsidRDefault="00990CB1" w:rsidP="0015788E">
      <w:pPr>
        <w:pStyle w:val="ListParagraph"/>
        <w:numPr>
          <w:ilvl w:val="0"/>
          <w:numId w:val="5"/>
        </w:numPr>
        <w:rPr>
          <w:rFonts w:ascii="Century Gothic" w:hAnsi="Century Gothic"/>
          <w:sz w:val="24"/>
          <w:szCs w:val="24"/>
        </w:rPr>
      </w:pPr>
      <w:r w:rsidRPr="00DB1CCE">
        <w:rPr>
          <w:rFonts w:ascii="Century Gothic" w:hAnsi="Century Gothic"/>
          <w:sz w:val="24"/>
          <w:szCs w:val="24"/>
        </w:rPr>
        <w:t>Communication and Interaction (C&amp;I)</w:t>
      </w:r>
      <w:r w:rsidR="0015788E" w:rsidRPr="00DB1CCE">
        <w:rPr>
          <w:rFonts w:ascii="Century Gothic" w:hAnsi="Century Gothic"/>
          <w:sz w:val="24"/>
          <w:szCs w:val="24"/>
        </w:rPr>
        <w:t>; this includes children with speech and language delay, impairments or disorders, specific learning difficulties such as dyslexia/dyslexic tendencies, dyscalculia, dyspraxia, hearing impairment, and those who demonstrate features within the autistic spectrum (ASD).</w:t>
      </w:r>
    </w:p>
    <w:p w:rsidR="004973AA" w:rsidRPr="00DB1CCE" w:rsidRDefault="00990CB1" w:rsidP="004973AA">
      <w:pPr>
        <w:pStyle w:val="ListParagraph"/>
        <w:numPr>
          <w:ilvl w:val="0"/>
          <w:numId w:val="5"/>
        </w:numPr>
        <w:rPr>
          <w:rFonts w:ascii="Century Gothic" w:hAnsi="Century Gothic"/>
          <w:sz w:val="24"/>
          <w:szCs w:val="24"/>
        </w:rPr>
      </w:pPr>
      <w:r w:rsidRPr="00DB1CCE">
        <w:rPr>
          <w:rFonts w:ascii="Century Gothic" w:hAnsi="Century Gothic"/>
          <w:sz w:val="24"/>
          <w:szCs w:val="24"/>
        </w:rPr>
        <w:t>Cognition and Learning (C&amp;L)</w:t>
      </w:r>
      <w:r w:rsidR="0015788E" w:rsidRPr="00DB1CCE">
        <w:rPr>
          <w:rFonts w:ascii="Century Gothic" w:hAnsi="Century Gothic"/>
          <w:sz w:val="24"/>
          <w:szCs w:val="24"/>
        </w:rPr>
        <w:t>; this includes children who demonstrate features of moderate, severe or profound learning difficulties or specific learning difficulties such as dyslexia, dyscalculia or dyspraxia.</w:t>
      </w:r>
    </w:p>
    <w:p w:rsidR="004973AA" w:rsidRPr="00DB1CCE" w:rsidRDefault="00990CB1" w:rsidP="004973AA">
      <w:pPr>
        <w:pStyle w:val="ListParagraph"/>
        <w:numPr>
          <w:ilvl w:val="0"/>
          <w:numId w:val="5"/>
        </w:numPr>
        <w:rPr>
          <w:rFonts w:ascii="Century Gothic" w:hAnsi="Century Gothic"/>
          <w:sz w:val="24"/>
          <w:szCs w:val="24"/>
        </w:rPr>
      </w:pPr>
      <w:r w:rsidRPr="00DB1CCE">
        <w:rPr>
          <w:rFonts w:ascii="Century Gothic" w:hAnsi="Century Gothic"/>
          <w:sz w:val="24"/>
          <w:szCs w:val="24"/>
        </w:rPr>
        <w:t>Social, Emotional and M</w:t>
      </w:r>
      <w:r w:rsidR="0015788E" w:rsidRPr="00DB1CCE">
        <w:rPr>
          <w:rFonts w:ascii="Century Gothic" w:hAnsi="Century Gothic"/>
          <w:sz w:val="24"/>
          <w:szCs w:val="24"/>
        </w:rPr>
        <w:t>ental Health difficulties (SEMH</w:t>
      </w:r>
      <w:r w:rsidRPr="00DB1CCE">
        <w:rPr>
          <w:rFonts w:ascii="Century Gothic" w:hAnsi="Century Gothic"/>
          <w:sz w:val="24"/>
          <w:szCs w:val="24"/>
        </w:rPr>
        <w:t>)</w:t>
      </w:r>
      <w:r w:rsidR="004973AA" w:rsidRPr="00DB1CCE">
        <w:rPr>
          <w:rFonts w:ascii="Century Gothic" w:hAnsi="Century Gothic"/>
          <w:sz w:val="24"/>
          <w:szCs w:val="24"/>
        </w:rPr>
        <w:t>; this includes children who may be withdrawn or isolated, disruptive or disturbing, hyperactive or lack concentration.</w:t>
      </w:r>
    </w:p>
    <w:p w:rsidR="004973AA" w:rsidRPr="00DB1CCE" w:rsidRDefault="00990CB1" w:rsidP="007A1059">
      <w:pPr>
        <w:pStyle w:val="ListParagraph"/>
        <w:numPr>
          <w:ilvl w:val="0"/>
          <w:numId w:val="5"/>
        </w:numPr>
        <w:rPr>
          <w:rFonts w:ascii="Century Gothic" w:hAnsi="Century Gothic"/>
          <w:sz w:val="24"/>
          <w:szCs w:val="24"/>
        </w:rPr>
      </w:pPr>
      <w:r w:rsidRPr="00DB1CCE">
        <w:rPr>
          <w:rFonts w:ascii="Century Gothic" w:hAnsi="Century Gothic"/>
          <w:sz w:val="24"/>
          <w:szCs w:val="24"/>
        </w:rPr>
        <w:t>Physical and/or Sensory Needs (P&amp;SN)</w:t>
      </w:r>
      <w:r w:rsidR="004973AA" w:rsidRPr="00DB1CCE">
        <w:rPr>
          <w:rFonts w:ascii="Century Gothic" w:hAnsi="Century Gothic"/>
          <w:sz w:val="24"/>
          <w:szCs w:val="24"/>
        </w:rPr>
        <w:t>; this includes children with sensory, multisensory and physical dif</w:t>
      </w:r>
      <w:r w:rsidR="009A73AD" w:rsidRPr="00DB1CCE">
        <w:rPr>
          <w:rFonts w:ascii="Century Gothic" w:hAnsi="Century Gothic"/>
          <w:sz w:val="24"/>
          <w:szCs w:val="24"/>
        </w:rPr>
        <w:t>ed3hyx5set</w:t>
      </w:r>
      <w:r w:rsidR="004973AA" w:rsidRPr="00DB1CCE">
        <w:rPr>
          <w:rFonts w:ascii="Century Gothic" w:hAnsi="Century Gothic"/>
          <w:sz w:val="24"/>
          <w:szCs w:val="24"/>
        </w:rPr>
        <w:t>ficulties.</w:t>
      </w:r>
    </w:p>
    <w:p w:rsidR="004973AA" w:rsidRPr="00FC20D8" w:rsidRDefault="00FC20D8" w:rsidP="004973AA">
      <w:pPr>
        <w:rPr>
          <w:rFonts w:ascii="Century Gothic" w:hAnsi="Century Gothic"/>
          <w:b/>
          <w:sz w:val="24"/>
          <w:szCs w:val="24"/>
          <w:u w:val="single"/>
        </w:rPr>
      </w:pPr>
      <w:r>
        <w:rPr>
          <w:rFonts w:ascii="Century Gothic" w:hAnsi="Century Gothic"/>
          <w:b/>
          <w:sz w:val="24"/>
          <w:szCs w:val="24"/>
          <w:u w:val="single"/>
        </w:rPr>
        <w:t>D</w:t>
      </w:r>
      <w:r w:rsidR="00901F92">
        <w:rPr>
          <w:rFonts w:ascii="Century Gothic" w:hAnsi="Century Gothic"/>
          <w:b/>
          <w:sz w:val="24"/>
          <w:szCs w:val="24"/>
          <w:u w:val="single"/>
        </w:rPr>
        <w:t>isabilities</w:t>
      </w:r>
      <w:r w:rsidR="007A6296" w:rsidRPr="00FC20D8">
        <w:rPr>
          <w:rFonts w:ascii="Century Gothic" w:hAnsi="Century Gothic"/>
          <w:b/>
          <w:sz w:val="24"/>
          <w:szCs w:val="24"/>
          <w:u w:val="single"/>
        </w:rPr>
        <w:t>:</w:t>
      </w:r>
    </w:p>
    <w:p w:rsidR="007A6296" w:rsidRPr="00DB1CCE" w:rsidRDefault="004973AA" w:rsidP="007A6296">
      <w:pPr>
        <w:rPr>
          <w:rFonts w:ascii="Century Gothic" w:hAnsi="Century Gothic"/>
          <w:sz w:val="24"/>
          <w:szCs w:val="24"/>
        </w:rPr>
      </w:pPr>
      <w:r w:rsidRPr="00DB1CCE">
        <w:rPr>
          <w:rFonts w:ascii="Century Gothic" w:hAnsi="Century Gothic"/>
          <w:sz w:val="24"/>
          <w:szCs w:val="24"/>
        </w:rPr>
        <w:t xml:space="preserve">The Equality Act 2010 states, “A person has a </w:t>
      </w:r>
      <w:r w:rsidR="00E4110A" w:rsidRPr="00DB1CCE">
        <w:rPr>
          <w:rFonts w:ascii="Century Gothic" w:hAnsi="Century Gothic"/>
          <w:sz w:val="24"/>
          <w:szCs w:val="24"/>
        </w:rPr>
        <w:t xml:space="preserve">disability… </w:t>
      </w:r>
      <w:r w:rsidRPr="00DB1CCE">
        <w:rPr>
          <w:rFonts w:ascii="Century Gothic" w:hAnsi="Century Gothic"/>
          <w:sz w:val="24"/>
          <w:szCs w:val="24"/>
        </w:rPr>
        <w:t>if he or</w:t>
      </w:r>
      <w:r w:rsidR="00E37500" w:rsidRPr="00DB1CCE">
        <w:rPr>
          <w:rFonts w:ascii="Century Gothic" w:hAnsi="Century Gothic"/>
          <w:sz w:val="24"/>
          <w:szCs w:val="24"/>
        </w:rPr>
        <w:t xml:space="preserve"> </w:t>
      </w:r>
      <w:r w:rsidRPr="00DB1CCE">
        <w:rPr>
          <w:rFonts w:ascii="Century Gothic" w:hAnsi="Century Gothic"/>
          <w:sz w:val="24"/>
          <w:szCs w:val="24"/>
        </w:rPr>
        <w:t>she has a physical or mental impairment and the impairment has a</w:t>
      </w:r>
      <w:r w:rsidR="00E37500" w:rsidRPr="00DB1CCE">
        <w:rPr>
          <w:rFonts w:ascii="Century Gothic" w:hAnsi="Century Gothic"/>
          <w:sz w:val="24"/>
          <w:szCs w:val="24"/>
        </w:rPr>
        <w:t xml:space="preserve"> </w:t>
      </w:r>
      <w:r w:rsidRPr="00DB1CCE">
        <w:rPr>
          <w:rFonts w:ascii="Century Gothic" w:hAnsi="Century Gothic"/>
          <w:sz w:val="24"/>
          <w:szCs w:val="24"/>
        </w:rPr>
        <w:t>substantial and long-term adverse effect on his or her ability to carry</w:t>
      </w:r>
      <w:r w:rsidR="00E37500" w:rsidRPr="00DB1CCE">
        <w:rPr>
          <w:rFonts w:ascii="Century Gothic" w:hAnsi="Century Gothic"/>
          <w:sz w:val="24"/>
          <w:szCs w:val="24"/>
        </w:rPr>
        <w:t xml:space="preserve"> </w:t>
      </w:r>
      <w:r w:rsidRPr="00DB1CCE">
        <w:rPr>
          <w:rFonts w:ascii="Century Gothic" w:hAnsi="Century Gothic"/>
          <w:sz w:val="24"/>
          <w:szCs w:val="24"/>
        </w:rPr>
        <w:t>out normal day-to-day activities</w:t>
      </w:r>
      <w:r w:rsidR="00E37500" w:rsidRPr="00DB1CCE">
        <w:rPr>
          <w:rFonts w:ascii="Century Gothic" w:hAnsi="Century Gothic"/>
          <w:sz w:val="24"/>
          <w:szCs w:val="24"/>
        </w:rPr>
        <w:t>.”</w:t>
      </w:r>
      <w:r w:rsidR="007A6296" w:rsidRPr="00DB1CCE">
        <w:rPr>
          <w:rFonts w:ascii="Century Gothic" w:hAnsi="Century Gothic"/>
          <w:sz w:val="24"/>
          <w:szCs w:val="24"/>
        </w:rPr>
        <w:t xml:space="preserve"> This definition provides a relatively low threshold and includes more children than many realise: long-term is defined as a year or more and substantial is defined as more than minor or trivial. This includes sensory impairments such as those affecting sight or hearing, and long-term health conditions such as asthma, diabetes, epilepsy, and cancer.</w:t>
      </w:r>
    </w:p>
    <w:p w:rsidR="004973AA" w:rsidRDefault="007A6296" w:rsidP="007A6296">
      <w:pPr>
        <w:rPr>
          <w:rFonts w:ascii="Century Gothic" w:hAnsi="Century Gothic"/>
          <w:sz w:val="24"/>
          <w:szCs w:val="24"/>
        </w:rPr>
      </w:pPr>
      <w:r w:rsidRPr="00DB1CCE">
        <w:rPr>
          <w:rFonts w:ascii="Century Gothic" w:hAnsi="Century Gothic"/>
          <w:sz w:val="24"/>
          <w:szCs w:val="24"/>
        </w:rPr>
        <w:lastRenderedPageBreak/>
        <w:t>Children and young people with such conditions do not necessarily have Special Educational Needs, but there is a significant overlap between disabled children and young people and those with Special Educational Needs. Where a disabled child or young person requires special educational provision they will also be covered by the Special Educational Needs definition.</w:t>
      </w:r>
    </w:p>
    <w:p w:rsidR="006D4839" w:rsidRDefault="006D4839" w:rsidP="007A6296">
      <w:pPr>
        <w:rPr>
          <w:rFonts w:ascii="Century Gothic" w:hAnsi="Century Gothic"/>
          <w:sz w:val="24"/>
          <w:szCs w:val="24"/>
        </w:rPr>
      </w:pPr>
    </w:p>
    <w:p w:rsidR="006D4839" w:rsidRDefault="006D4839" w:rsidP="007A6296">
      <w:pPr>
        <w:rPr>
          <w:rFonts w:ascii="Century Gothic" w:hAnsi="Century Gothic"/>
          <w:b/>
          <w:sz w:val="24"/>
          <w:szCs w:val="24"/>
          <w:u w:val="single"/>
        </w:rPr>
      </w:pPr>
      <w:r>
        <w:rPr>
          <w:rFonts w:ascii="Century Gothic" w:hAnsi="Century Gothic"/>
          <w:b/>
          <w:sz w:val="24"/>
          <w:szCs w:val="24"/>
          <w:u w:val="single"/>
        </w:rPr>
        <w:t>Medical Conditions:</w:t>
      </w:r>
    </w:p>
    <w:p w:rsidR="00B94411" w:rsidRPr="006D4839" w:rsidRDefault="006D4839" w:rsidP="00B94411">
      <w:pPr>
        <w:rPr>
          <w:rFonts w:ascii="Century Gothic" w:hAnsi="Century Gothic"/>
          <w:sz w:val="24"/>
          <w:szCs w:val="24"/>
        </w:rPr>
      </w:pPr>
      <w:r w:rsidRPr="006D4839">
        <w:rPr>
          <w:rFonts w:ascii="Century Gothic" w:hAnsi="Century Gothic"/>
          <w:sz w:val="24"/>
          <w:szCs w:val="24"/>
        </w:rPr>
        <w:t>Pupils at school with medical conditions should be properly supported so that they</w:t>
      </w:r>
      <w:r>
        <w:rPr>
          <w:rFonts w:ascii="Century Gothic" w:hAnsi="Century Gothic"/>
          <w:sz w:val="24"/>
          <w:szCs w:val="24"/>
        </w:rPr>
        <w:t xml:space="preserve"> </w:t>
      </w:r>
      <w:r w:rsidRPr="006D4839">
        <w:rPr>
          <w:rFonts w:ascii="Century Gothic" w:hAnsi="Century Gothic"/>
          <w:sz w:val="24"/>
          <w:szCs w:val="24"/>
        </w:rPr>
        <w:t>have full access to education, including school trips and physical education.</w:t>
      </w:r>
      <w:r w:rsidR="00B94411">
        <w:rPr>
          <w:rFonts w:ascii="Century Gothic" w:hAnsi="Century Gothic"/>
          <w:sz w:val="24"/>
          <w:szCs w:val="24"/>
        </w:rPr>
        <w:t xml:space="preserve"> </w:t>
      </w:r>
      <w:r w:rsidR="00B94411" w:rsidRPr="00B94411">
        <w:rPr>
          <w:rFonts w:ascii="Century Gothic" w:hAnsi="Century Gothic"/>
          <w:sz w:val="24"/>
          <w:szCs w:val="24"/>
        </w:rPr>
        <w:t>Some children with medical conditions may be considered to be disabled under the</w:t>
      </w:r>
      <w:r w:rsidR="00B94411">
        <w:rPr>
          <w:rFonts w:ascii="Century Gothic" w:hAnsi="Century Gothic"/>
          <w:sz w:val="24"/>
          <w:szCs w:val="24"/>
        </w:rPr>
        <w:t xml:space="preserve"> </w:t>
      </w:r>
      <w:r w:rsidR="00B94411" w:rsidRPr="00B94411">
        <w:rPr>
          <w:rFonts w:ascii="Century Gothic" w:hAnsi="Century Gothic"/>
          <w:sz w:val="24"/>
          <w:szCs w:val="24"/>
        </w:rPr>
        <w:t>definition set out in the Equality Act 2010. Where this is the case governing bodies must</w:t>
      </w:r>
      <w:r w:rsidR="00B94411">
        <w:rPr>
          <w:rFonts w:ascii="Century Gothic" w:hAnsi="Century Gothic"/>
          <w:sz w:val="24"/>
          <w:szCs w:val="24"/>
        </w:rPr>
        <w:t xml:space="preserve"> </w:t>
      </w:r>
      <w:r w:rsidR="00B94411" w:rsidRPr="00B94411">
        <w:rPr>
          <w:rFonts w:ascii="Century Gothic" w:hAnsi="Century Gothic"/>
          <w:sz w:val="24"/>
          <w:szCs w:val="24"/>
        </w:rPr>
        <w:t>comply with their duties under that Act. Some may als</w:t>
      </w:r>
      <w:r w:rsidR="00B94411">
        <w:rPr>
          <w:rFonts w:ascii="Century Gothic" w:hAnsi="Century Gothic"/>
          <w:sz w:val="24"/>
          <w:szCs w:val="24"/>
        </w:rPr>
        <w:t>o have Special Educational N</w:t>
      </w:r>
      <w:r w:rsidR="00B94411" w:rsidRPr="00B94411">
        <w:rPr>
          <w:rFonts w:ascii="Century Gothic" w:hAnsi="Century Gothic"/>
          <w:sz w:val="24"/>
          <w:szCs w:val="24"/>
        </w:rPr>
        <w:t>eeds</w:t>
      </w:r>
      <w:r w:rsidR="00B94411">
        <w:rPr>
          <w:rFonts w:ascii="Century Gothic" w:hAnsi="Century Gothic"/>
          <w:sz w:val="24"/>
          <w:szCs w:val="24"/>
        </w:rPr>
        <w:t xml:space="preserve"> </w:t>
      </w:r>
      <w:r w:rsidR="00B94411" w:rsidRPr="00B94411">
        <w:rPr>
          <w:rFonts w:ascii="Century Gothic" w:hAnsi="Century Gothic"/>
          <w:sz w:val="24"/>
          <w:szCs w:val="24"/>
        </w:rPr>
        <w:t xml:space="preserve">and may have </w:t>
      </w:r>
      <w:r w:rsidR="00B94411">
        <w:rPr>
          <w:rFonts w:ascii="Century Gothic" w:hAnsi="Century Gothic"/>
          <w:sz w:val="24"/>
          <w:szCs w:val="24"/>
        </w:rPr>
        <w:t>an</w:t>
      </w:r>
      <w:r w:rsidR="00B94411" w:rsidRPr="00B94411">
        <w:rPr>
          <w:rFonts w:ascii="Century Gothic" w:hAnsi="Century Gothic"/>
          <w:sz w:val="24"/>
          <w:szCs w:val="24"/>
        </w:rPr>
        <w:t xml:space="preserve"> Educa</w:t>
      </w:r>
      <w:r w:rsidR="00B94411">
        <w:rPr>
          <w:rFonts w:ascii="Century Gothic" w:hAnsi="Century Gothic"/>
          <w:sz w:val="24"/>
          <w:szCs w:val="24"/>
        </w:rPr>
        <w:t>tion, Health and Care Plan (EHCP)</w:t>
      </w:r>
      <w:r w:rsidR="00B94411" w:rsidRPr="00B94411">
        <w:rPr>
          <w:rFonts w:ascii="Century Gothic" w:hAnsi="Century Gothic"/>
          <w:sz w:val="24"/>
          <w:szCs w:val="24"/>
        </w:rPr>
        <w:t xml:space="preserve"> which</w:t>
      </w:r>
      <w:r w:rsidR="00B94411">
        <w:rPr>
          <w:rFonts w:ascii="Century Gothic" w:hAnsi="Century Gothic"/>
          <w:sz w:val="24"/>
          <w:szCs w:val="24"/>
        </w:rPr>
        <w:t xml:space="preserve"> </w:t>
      </w:r>
      <w:r w:rsidR="00B94411" w:rsidRPr="00B94411">
        <w:rPr>
          <w:rFonts w:ascii="Century Gothic" w:hAnsi="Century Gothic"/>
          <w:sz w:val="24"/>
          <w:szCs w:val="24"/>
        </w:rPr>
        <w:t>brings together health and social care needs, as well as their special educational</w:t>
      </w:r>
      <w:r w:rsidR="00B94411">
        <w:rPr>
          <w:rFonts w:ascii="Century Gothic" w:hAnsi="Century Gothic"/>
          <w:sz w:val="24"/>
          <w:szCs w:val="24"/>
        </w:rPr>
        <w:t xml:space="preserve"> </w:t>
      </w:r>
      <w:r w:rsidR="00B94411" w:rsidRPr="00B94411">
        <w:rPr>
          <w:rFonts w:ascii="Century Gothic" w:hAnsi="Century Gothic"/>
          <w:sz w:val="24"/>
          <w:szCs w:val="24"/>
        </w:rPr>
        <w:t>provision.</w:t>
      </w:r>
    </w:p>
    <w:p w:rsidR="007A6296" w:rsidRPr="00DB1CCE" w:rsidRDefault="007A6296" w:rsidP="007A6296">
      <w:pPr>
        <w:rPr>
          <w:rFonts w:ascii="Century Gothic" w:hAnsi="Century Gothic"/>
          <w:sz w:val="24"/>
          <w:szCs w:val="24"/>
        </w:rPr>
      </w:pPr>
    </w:p>
    <w:p w:rsidR="007A6296" w:rsidRPr="00FC20D8" w:rsidRDefault="006E2835" w:rsidP="007A6296">
      <w:pPr>
        <w:rPr>
          <w:rFonts w:ascii="Century Gothic" w:hAnsi="Century Gothic"/>
          <w:b/>
          <w:sz w:val="24"/>
          <w:szCs w:val="24"/>
          <w:u w:val="single"/>
        </w:rPr>
      </w:pPr>
      <w:r>
        <w:rPr>
          <w:rFonts w:ascii="Century Gothic" w:hAnsi="Century Gothic"/>
          <w:b/>
          <w:sz w:val="24"/>
          <w:szCs w:val="24"/>
          <w:u w:val="single"/>
        </w:rPr>
        <w:t>Identification and S</w:t>
      </w:r>
      <w:r w:rsidR="007A6296" w:rsidRPr="00FC20D8">
        <w:rPr>
          <w:rFonts w:ascii="Century Gothic" w:hAnsi="Century Gothic"/>
          <w:b/>
          <w:sz w:val="24"/>
          <w:szCs w:val="24"/>
          <w:u w:val="single"/>
        </w:rPr>
        <w:t>upport:</w:t>
      </w:r>
    </w:p>
    <w:p w:rsidR="007A6296" w:rsidRPr="00DB1CCE" w:rsidRDefault="007A6296" w:rsidP="007A6296">
      <w:pPr>
        <w:rPr>
          <w:rFonts w:ascii="Century Gothic" w:hAnsi="Century Gothic"/>
          <w:sz w:val="24"/>
          <w:szCs w:val="24"/>
        </w:rPr>
      </w:pPr>
      <w:r w:rsidRPr="00DB1CCE">
        <w:rPr>
          <w:rFonts w:ascii="Century Gothic" w:hAnsi="Century Gothic"/>
          <w:sz w:val="24"/>
          <w:szCs w:val="24"/>
        </w:rPr>
        <w:t xml:space="preserve">Bosham Primary School are </w:t>
      </w:r>
      <w:r w:rsidR="00D51315" w:rsidRPr="00DB1CCE">
        <w:rPr>
          <w:rFonts w:ascii="Century Gothic" w:hAnsi="Century Gothic"/>
          <w:sz w:val="24"/>
          <w:szCs w:val="24"/>
        </w:rPr>
        <w:t>committed to achieving the shared vision of</w:t>
      </w:r>
      <w:r w:rsidRPr="00DB1CCE">
        <w:rPr>
          <w:rFonts w:ascii="Century Gothic" w:hAnsi="Century Gothic"/>
          <w:sz w:val="24"/>
          <w:szCs w:val="24"/>
        </w:rPr>
        <w:t xml:space="preserve"> West Sussex Special Educational Needs and Disability (SEND) and Inclusion Strategy 2019-2024 which states, “Children and young people should be supported and nurtured through an educational system that responds to their circumstances, learning needs and abilities in order to prepares them for adulthood.” </w:t>
      </w:r>
    </w:p>
    <w:p w:rsidR="00D51315" w:rsidRPr="00DB1CCE" w:rsidRDefault="00D51315" w:rsidP="00D51315">
      <w:pPr>
        <w:rPr>
          <w:rFonts w:ascii="Century Gothic" w:hAnsi="Century Gothic"/>
          <w:sz w:val="24"/>
          <w:szCs w:val="24"/>
        </w:rPr>
      </w:pPr>
      <w:r w:rsidRPr="00DB1CCE">
        <w:rPr>
          <w:rFonts w:ascii="Century Gothic" w:hAnsi="Century Gothic"/>
          <w:sz w:val="24"/>
          <w:szCs w:val="24"/>
        </w:rPr>
        <w:t>To achieve this we follow the three priorities:</w:t>
      </w:r>
    </w:p>
    <w:p w:rsidR="00D51315" w:rsidRPr="00DB1CCE" w:rsidRDefault="00D51315" w:rsidP="00D51315">
      <w:pPr>
        <w:rPr>
          <w:rFonts w:ascii="Century Gothic" w:hAnsi="Century Gothic"/>
          <w:sz w:val="24"/>
          <w:szCs w:val="24"/>
        </w:rPr>
      </w:pPr>
      <w:r w:rsidRPr="00DB1CCE">
        <w:rPr>
          <w:rFonts w:ascii="Century Gothic" w:hAnsi="Century Gothic"/>
          <w:sz w:val="24"/>
          <w:szCs w:val="24"/>
        </w:rPr>
        <w:t>Priority 1: Knowing our children, young people and families well, through an inclusive, person-centred approach.</w:t>
      </w:r>
    </w:p>
    <w:p w:rsidR="00D51315" w:rsidRPr="00DB1CCE" w:rsidRDefault="00D51315" w:rsidP="00D51315">
      <w:pPr>
        <w:rPr>
          <w:rFonts w:ascii="Century Gothic" w:hAnsi="Century Gothic"/>
          <w:sz w:val="24"/>
          <w:szCs w:val="24"/>
        </w:rPr>
      </w:pPr>
      <w:r w:rsidRPr="00DB1CCE">
        <w:rPr>
          <w:rFonts w:ascii="Century Gothic" w:hAnsi="Century Gothic"/>
          <w:sz w:val="24"/>
          <w:szCs w:val="24"/>
        </w:rPr>
        <w:t>Priority 2: Meeting the needs of children and young people through our local schools, educational settings and services.</w:t>
      </w:r>
    </w:p>
    <w:p w:rsidR="00D51315" w:rsidRPr="00DB1CCE" w:rsidRDefault="00D51315" w:rsidP="00D51315">
      <w:pPr>
        <w:rPr>
          <w:rFonts w:ascii="Century Gothic" w:hAnsi="Century Gothic"/>
          <w:sz w:val="24"/>
          <w:szCs w:val="24"/>
        </w:rPr>
      </w:pPr>
      <w:r w:rsidRPr="00DB1CCE">
        <w:rPr>
          <w:rFonts w:ascii="Century Gothic" w:hAnsi="Century Gothic"/>
          <w:sz w:val="24"/>
          <w:szCs w:val="24"/>
        </w:rPr>
        <w:t>Priority 3: Working together towards solutions, with collective responsibility.</w:t>
      </w:r>
    </w:p>
    <w:p w:rsidR="00D51315" w:rsidRPr="00DB1CCE" w:rsidRDefault="00D51315" w:rsidP="00D51315">
      <w:pPr>
        <w:rPr>
          <w:rFonts w:ascii="Century Gothic" w:hAnsi="Century Gothic"/>
          <w:sz w:val="24"/>
          <w:szCs w:val="24"/>
        </w:rPr>
      </w:pPr>
    </w:p>
    <w:p w:rsidR="00D51315" w:rsidRPr="00FC20D8" w:rsidRDefault="00C237F5" w:rsidP="00D51315">
      <w:pPr>
        <w:rPr>
          <w:rFonts w:ascii="Century Gothic" w:hAnsi="Century Gothic"/>
          <w:b/>
          <w:sz w:val="24"/>
          <w:szCs w:val="24"/>
          <w:u w:val="single"/>
        </w:rPr>
      </w:pPr>
      <w:r w:rsidRPr="00FC20D8">
        <w:rPr>
          <w:rFonts w:ascii="Century Gothic" w:hAnsi="Century Gothic"/>
          <w:b/>
          <w:sz w:val="24"/>
          <w:szCs w:val="24"/>
          <w:u w:val="single"/>
        </w:rPr>
        <w:t>The Graduated Response to Special Educational Needs and Disabilities:</w:t>
      </w:r>
    </w:p>
    <w:p w:rsidR="00D51315" w:rsidRPr="00DB1CCE" w:rsidRDefault="00C237F5" w:rsidP="00C237F5">
      <w:pPr>
        <w:rPr>
          <w:rFonts w:ascii="Century Gothic" w:hAnsi="Century Gothic"/>
          <w:sz w:val="24"/>
          <w:szCs w:val="24"/>
        </w:rPr>
      </w:pPr>
      <w:r w:rsidRPr="00DB1CCE">
        <w:rPr>
          <w:rFonts w:ascii="Century Gothic" w:hAnsi="Century Gothic"/>
          <w:sz w:val="24"/>
          <w:szCs w:val="24"/>
        </w:rPr>
        <w:t xml:space="preserve">The Code of Practice (2015) sets out a Graduated Response to the needs of pupils. This response is recognised as ‘additional to or different from’ the </w:t>
      </w:r>
      <w:r w:rsidRPr="00DB1CCE">
        <w:rPr>
          <w:rFonts w:ascii="Century Gothic" w:hAnsi="Century Gothic"/>
          <w:sz w:val="24"/>
          <w:szCs w:val="24"/>
        </w:rPr>
        <w:lastRenderedPageBreak/>
        <w:t xml:space="preserve">teachers classroom practice. A Special Educational Needs and Disabilities register is kept by the SENDCo, alongside Pupil Profiles, assessments, specialist reports and advice. This builds a clear picture of the journey of the education of each individual child with SEND. </w:t>
      </w:r>
    </w:p>
    <w:p w:rsidR="00D51315" w:rsidRPr="00DB1CCE" w:rsidRDefault="00C237F5" w:rsidP="00D51315">
      <w:pPr>
        <w:rPr>
          <w:rFonts w:ascii="Century Gothic" w:hAnsi="Century Gothic"/>
          <w:sz w:val="24"/>
          <w:szCs w:val="24"/>
        </w:rPr>
      </w:pPr>
      <w:r w:rsidRPr="00DB1CCE">
        <w:rPr>
          <w:rFonts w:ascii="Century Gothic" w:hAnsi="Century Gothic"/>
          <w:sz w:val="24"/>
          <w:szCs w:val="24"/>
        </w:rPr>
        <w:t>This graduated response follows the following levels of support:</w:t>
      </w:r>
    </w:p>
    <w:p w:rsidR="006867E8" w:rsidRDefault="00C237F5" w:rsidP="00901F92">
      <w:pPr>
        <w:rPr>
          <w:rFonts w:ascii="Century Gothic" w:hAnsi="Century Gothic"/>
          <w:sz w:val="24"/>
          <w:szCs w:val="24"/>
        </w:rPr>
      </w:pPr>
      <w:r w:rsidRPr="00FC20D8">
        <w:rPr>
          <w:rFonts w:ascii="Century Gothic" w:hAnsi="Century Gothic"/>
          <w:sz w:val="24"/>
          <w:szCs w:val="24"/>
          <w:u w:val="single"/>
        </w:rPr>
        <w:t>Universal Provision:</w:t>
      </w:r>
      <w:r w:rsidR="00FC20D8">
        <w:rPr>
          <w:rFonts w:ascii="Century Gothic" w:hAnsi="Century Gothic"/>
          <w:sz w:val="24"/>
          <w:szCs w:val="24"/>
        </w:rPr>
        <w:t xml:space="preserve"> </w:t>
      </w:r>
      <w:r w:rsidR="00901F92">
        <w:rPr>
          <w:rFonts w:ascii="Century Gothic" w:hAnsi="Century Gothic"/>
          <w:sz w:val="24"/>
          <w:szCs w:val="24"/>
        </w:rPr>
        <w:t xml:space="preserve">At Bosham Primary School we have adopted and use </w:t>
      </w:r>
      <w:r w:rsidR="00901F92" w:rsidRPr="00901F92">
        <w:rPr>
          <w:rFonts w:ascii="Century Gothic" w:hAnsi="Century Gothic"/>
          <w:sz w:val="24"/>
          <w:szCs w:val="24"/>
        </w:rPr>
        <w:t>West Sussex County Council</w:t>
      </w:r>
      <w:r w:rsidR="00901F92">
        <w:rPr>
          <w:rFonts w:ascii="Century Gothic" w:hAnsi="Century Gothic"/>
          <w:sz w:val="24"/>
          <w:szCs w:val="24"/>
        </w:rPr>
        <w:t>’s</w:t>
      </w:r>
      <w:r w:rsidR="00901F92" w:rsidRPr="00901F92">
        <w:rPr>
          <w:rFonts w:ascii="Century Gothic" w:hAnsi="Century Gothic"/>
          <w:sz w:val="24"/>
          <w:szCs w:val="24"/>
        </w:rPr>
        <w:t xml:space="preserve"> Ordinarily Available</w:t>
      </w:r>
      <w:r w:rsidR="00901F92">
        <w:rPr>
          <w:rFonts w:ascii="Century Gothic" w:hAnsi="Century Gothic"/>
          <w:sz w:val="24"/>
          <w:szCs w:val="24"/>
        </w:rPr>
        <w:t xml:space="preserve"> </w:t>
      </w:r>
      <w:r w:rsidR="00901F92" w:rsidRPr="00901F92">
        <w:rPr>
          <w:rFonts w:ascii="Century Gothic" w:hAnsi="Century Gothic"/>
          <w:sz w:val="24"/>
          <w:szCs w:val="24"/>
        </w:rPr>
        <w:t>Inclusive Practice</w:t>
      </w:r>
      <w:r w:rsidR="00901F92">
        <w:rPr>
          <w:rFonts w:ascii="Century Gothic" w:hAnsi="Century Gothic"/>
          <w:sz w:val="24"/>
          <w:szCs w:val="24"/>
        </w:rPr>
        <w:t xml:space="preserve"> (OAIP) to </w:t>
      </w:r>
      <w:r w:rsidR="00E368CF">
        <w:rPr>
          <w:rFonts w:ascii="Century Gothic" w:hAnsi="Century Gothic"/>
          <w:sz w:val="24"/>
          <w:szCs w:val="24"/>
        </w:rPr>
        <w:t>ensure</w:t>
      </w:r>
      <w:r w:rsidR="00E66FD3">
        <w:rPr>
          <w:rFonts w:ascii="Century Gothic" w:hAnsi="Century Gothic"/>
          <w:sz w:val="24"/>
          <w:szCs w:val="24"/>
        </w:rPr>
        <w:t xml:space="preserve"> whole-class inclusive and </w:t>
      </w:r>
      <w:r w:rsidR="00901F92">
        <w:rPr>
          <w:rFonts w:ascii="Century Gothic" w:hAnsi="Century Gothic"/>
          <w:sz w:val="24"/>
          <w:szCs w:val="24"/>
        </w:rPr>
        <w:t>Quality First Teaching</w:t>
      </w:r>
      <w:r w:rsidR="00E66FD3">
        <w:rPr>
          <w:rFonts w:ascii="Century Gothic" w:hAnsi="Century Gothic"/>
          <w:sz w:val="24"/>
          <w:szCs w:val="24"/>
        </w:rPr>
        <w:t xml:space="preserve"> for every child in the classroom. This personalised teaching takes account of all children’s learning styles and needs and accommodates for them effectively.</w:t>
      </w:r>
      <w:r w:rsidR="00E368CF">
        <w:rPr>
          <w:rFonts w:ascii="Century Gothic" w:hAnsi="Century Gothic"/>
          <w:sz w:val="24"/>
          <w:szCs w:val="24"/>
        </w:rPr>
        <w:t xml:space="preserve"> These documents are accessible online for all </w:t>
      </w:r>
      <w:hyperlink r:id="rId9" w:history="1">
        <w:r w:rsidR="00E368CF" w:rsidRPr="000464AF">
          <w:rPr>
            <w:rStyle w:val="Hyperlink"/>
            <w:rFonts w:ascii="Century Gothic" w:hAnsi="Century Gothic"/>
            <w:sz w:val="24"/>
            <w:szCs w:val="24"/>
          </w:rPr>
          <w:t>https://schools.local-offer.org/send-toolkit/ordinarily-available-inclusive-practice/</w:t>
        </w:r>
      </w:hyperlink>
      <w:r w:rsidR="00E368CF">
        <w:rPr>
          <w:rFonts w:ascii="Century Gothic" w:hAnsi="Century Gothic"/>
          <w:sz w:val="24"/>
          <w:szCs w:val="24"/>
        </w:rPr>
        <w:t xml:space="preserve"> </w:t>
      </w:r>
    </w:p>
    <w:p w:rsidR="00D51315" w:rsidRPr="00DB1CCE" w:rsidRDefault="006867E8" w:rsidP="00D51315">
      <w:pPr>
        <w:rPr>
          <w:rFonts w:ascii="Century Gothic" w:hAnsi="Century Gothic"/>
          <w:sz w:val="24"/>
          <w:szCs w:val="24"/>
        </w:rPr>
      </w:pPr>
      <w:r w:rsidRPr="00FC20D8">
        <w:rPr>
          <w:rFonts w:ascii="Century Gothic" w:hAnsi="Century Gothic"/>
          <w:sz w:val="24"/>
          <w:szCs w:val="24"/>
          <w:u w:val="single"/>
        </w:rPr>
        <w:t>Targeted Support</w:t>
      </w:r>
      <w:r w:rsidRPr="00DB1CCE">
        <w:rPr>
          <w:rFonts w:ascii="Century Gothic" w:hAnsi="Century Gothic"/>
          <w:sz w:val="24"/>
          <w:szCs w:val="24"/>
        </w:rPr>
        <w:t xml:space="preserve">: </w:t>
      </w:r>
      <w:r w:rsidR="00C237F5" w:rsidRPr="00DB1CCE">
        <w:rPr>
          <w:rFonts w:ascii="Century Gothic" w:hAnsi="Century Gothic"/>
          <w:sz w:val="24"/>
          <w:szCs w:val="24"/>
        </w:rPr>
        <w:t xml:space="preserve">Where teaching staff recognise </w:t>
      </w:r>
      <w:r w:rsidRPr="00DB1CCE">
        <w:rPr>
          <w:rFonts w:ascii="Century Gothic" w:hAnsi="Century Gothic"/>
          <w:sz w:val="24"/>
          <w:szCs w:val="24"/>
        </w:rPr>
        <w:t xml:space="preserve">that a child has </w:t>
      </w:r>
      <w:r w:rsidR="00C237F5" w:rsidRPr="00DB1CCE">
        <w:rPr>
          <w:rFonts w:ascii="Century Gothic" w:hAnsi="Century Gothic"/>
          <w:sz w:val="24"/>
          <w:szCs w:val="24"/>
        </w:rPr>
        <w:t xml:space="preserve">barriers to learning </w:t>
      </w:r>
      <w:r w:rsidRPr="00DB1CCE">
        <w:rPr>
          <w:rFonts w:ascii="Century Gothic" w:hAnsi="Century Gothic"/>
          <w:sz w:val="24"/>
          <w:szCs w:val="24"/>
        </w:rPr>
        <w:t>which indicate a</w:t>
      </w:r>
      <w:r w:rsidR="00C237F5" w:rsidRPr="00DB1CCE">
        <w:rPr>
          <w:rFonts w:ascii="Century Gothic" w:hAnsi="Century Gothic"/>
          <w:sz w:val="24"/>
          <w:szCs w:val="24"/>
        </w:rPr>
        <w:t xml:space="preserve"> potential Special Education Need they respond to difficulties with Quality First Tea</w:t>
      </w:r>
      <w:r w:rsidRPr="00DB1CCE">
        <w:rPr>
          <w:rFonts w:ascii="Century Gothic" w:hAnsi="Century Gothic"/>
          <w:sz w:val="24"/>
          <w:szCs w:val="24"/>
        </w:rPr>
        <w:t xml:space="preserve">ching. The teacher alerts the SENDCo and seeks guidance, whilst the pupil is added to the ‘School Monitoring’ list and a cycle of Assess, Plan, Do, Review takes place. </w:t>
      </w:r>
    </w:p>
    <w:p w:rsidR="007A6296" w:rsidRPr="00DB1CCE" w:rsidRDefault="006867E8" w:rsidP="007A6296">
      <w:pPr>
        <w:rPr>
          <w:rFonts w:ascii="Century Gothic" w:hAnsi="Century Gothic"/>
          <w:sz w:val="24"/>
          <w:szCs w:val="24"/>
        </w:rPr>
      </w:pPr>
      <w:r w:rsidRPr="00E66FD3">
        <w:rPr>
          <w:rFonts w:ascii="Century Gothic" w:hAnsi="Century Gothic"/>
          <w:sz w:val="24"/>
          <w:szCs w:val="24"/>
          <w:u w:val="single"/>
        </w:rPr>
        <w:t>Specialist Support:</w:t>
      </w:r>
      <w:r w:rsidRPr="00DB1CCE">
        <w:rPr>
          <w:rFonts w:ascii="Century Gothic" w:hAnsi="Century Gothic"/>
          <w:sz w:val="24"/>
          <w:szCs w:val="24"/>
        </w:rPr>
        <w:t xml:space="preserve"> Where the cycle of Quality First Teaching and targeted support is not enabling the child to close the attainment gap an Individual Learning Plan (ILP) is put in place and, with the agreement of the parents and carers, the child is placed on the SEND register. This is where outside agencies may be contacted for further guidance. </w:t>
      </w:r>
      <w:r w:rsidR="00AA02FA" w:rsidRPr="00DB1CCE">
        <w:rPr>
          <w:rFonts w:ascii="Century Gothic" w:hAnsi="Century Gothic"/>
          <w:sz w:val="24"/>
          <w:szCs w:val="24"/>
        </w:rPr>
        <w:t>ILP’s are reviewed termly in collaboration with the child, parents/carers and class teacher with guidance from the SENDCo.</w:t>
      </w:r>
    </w:p>
    <w:p w:rsidR="006D4839" w:rsidRDefault="00AA02FA" w:rsidP="00AA02FA">
      <w:pPr>
        <w:rPr>
          <w:rFonts w:ascii="Century Gothic" w:hAnsi="Century Gothic"/>
          <w:sz w:val="24"/>
          <w:szCs w:val="24"/>
        </w:rPr>
      </w:pPr>
      <w:r w:rsidRPr="00DB1CCE">
        <w:rPr>
          <w:rFonts w:ascii="Century Gothic" w:hAnsi="Century Gothic"/>
          <w:sz w:val="24"/>
          <w:szCs w:val="24"/>
        </w:rPr>
        <w:t>Reviews of pupils on the SEND register take place three times a year. For pupils with Education, Health Care Plans (EHCP) an annual review meeting is required in addition to this, this involves the SENDCo, parents/carers, outside agency supp</w:t>
      </w:r>
      <w:r w:rsidR="006D4839">
        <w:rPr>
          <w:rFonts w:ascii="Century Gothic" w:hAnsi="Century Gothic"/>
          <w:sz w:val="24"/>
          <w:szCs w:val="24"/>
        </w:rPr>
        <w:t xml:space="preserve">ort and the child. </w:t>
      </w:r>
    </w:p>
    <w:p w:rsidR="006D4839" w:rsidRDefault="006D4839" w:rsidP="00AA02FA">
      <w:pPr>
        <w:rPr>
          <w:rFonts w:ascii="Century Gothic" w:hAnsi="Century Gothic"/>
          <w:sz w:val="24"/>
          <w:szCs w:val="24"/>
        </w:rPr>
      </w:pPr>
      <w:r>
        <w:rPr>
          <w:rFonts w:ascii="Century Gothic" w:hAnsi="Century Gothic"/>
          <w:sz w:val="24"/>
          <w:szCs w:val="24"/>
        </w:rPr>
        <w:t xml:space="preserve">Where pupils make sustained progress the teacher, SENDCo, pupil and parents </w:t>
      </w:r>
      <w:r w:rsidR="00E368CF">
        <w:rPr>
          <w:rFonts w:ascii="Century Gothic" w:hAnsi="Century Gothic"/>
          <w:sz w:val="24"/>
          <w:szCs w:val="24"/>
        </w:rPr>
        <w:t>liaise</w:t>
      </w:r>
      <w:r>
        <w:rPr>
          <w:rFonts w:ascii="Century Gothic" w:hAnsi="Century Gothic"/>
          <w:sz w:val="24"/>
          <w:szCs w:val="24"/>
        </w:rPr>
        <w:t xml:space="preserve"> together to discuss whether it is appropriate to remove the child from the SEND register. All records will continue to be kept until the pupil leaves the school, where the records will be passed on to the next setting. The child will continue to be assessed through the school’s monitoring and assessment procedures and if it is later felt that support is required support can be reinstated. </w:t>
      </w:r>
    </w:p>
    <w:p w:rsidR="006D4839" w:rsidRPr="00DB1CCE" w:rsidRDefault="006D4839" w:rsidP="00AA02FA">
      <w:pPr>
        <w:rPr>
          <w:rFonts w:ascii="Century Gothic" w:hAnsi="Century Gothic"/>
          <w:sz w:val="24"/>
          <w:szCs w:val="24"/>
        </w:rPr>
      </w:pPr>
    </w:p>
    <w:p w:rsidR="00107D7E" w:rsidRPr="00E66FD3" w:rsidRDefault="00107D7E" w:rsidP="00AA02FA">
      <w:pPr>
        <w:rPr>
          <w:rFonts w:ascii="Century Gothic" w:hAnsi="Century Gothic"/>
          <w:b/>
          <w:sz w:val="24"/>
          <w:szCs w:val="24"/>
          <w:u w:val="single"/>
        </w:rPr>
      </w:pPr>
      <w:r w:rsidRPr="00E66FD3">
        <w:rPr>
          <w:rFonts w:ascii="Century Gothic" w:hAnsi="Century Gothic"/>
          <w:b/>
          <w:sz w:val="24"/>
          <w:szCs w:val="24"/>
          <w:u w:val="single"/>
        </w:rPr>
        <w:lastRenderedPageBreak/>
        <w:t>Outlining Quality First Teaching:</w:t>
      </w:r>
    </w:p>
    <w:p w:rsidR="007A0B61" w:rsidRPr="00DB1CCE" w:rsidRDefault="007A0B61" w:rsidP="007A0B61">
      <w:pPr>
        <w:rPr>
          <w:rFonts w:ascii="Century Gothic" w:hAnsi="Century Gothic"/>
          <w:sz w:val="24"/>
          <w:szCs w:val="24"/>
        </w:rPr>
      </w:pPr>
      <w:r w:rsidRPr="00DB1CCE">
        <w:rPr>
          <w:rFonts w:ascii="Century Gothic" w:hAnsi="Century Gothic"/>
          <w:sz w:val="24"/>
          <w:szCs w:val="24"/>
        </w:rPr>
        <w:t>All children and young people have an entitlement to high quality teaching that is carefully planned and takes account of prior learning where:</w:t>
      </w:r>
    </w:p>
    <w:p w:rsidR="007A0B61" w:rsidRPr="00DB1CCE" w:rsidRDefault="007A0B61" w:rsidP="00107D7E">
      <w:pPr>
        <w:pStyle w:val="ListParagraph"/>
        <w:numPr>
          <w:ilvl w:val="0"/>
          <w:numId w:val="5"/>
        </w:numPr>
        <w:rPr>
          <w:rFonts w:ascii="Century Gothic" w:hAnsi="Century Gothic"/>
          <w:sz w:val="24"/>
          <w:szCs w:val="24"/>
        </w:rPr>
      </w:pPr>
      <w:r w:rsidRPr="00DB1CCE">
        <w:rPr>
          <w:rFonts w:ascii="Century Gothic" w:hAnsi="Century Gothic"/>
          <w:sz w:val="24"/>
          <w:szCs w:val="24"/>
        </w:rPr>
        <w:t>High achievement is explicit for all children / young people through high expectations and aspirations ensuring support and challenge for all;</w:t>
      </w:r>
    </w:p>
    <w:p w:rsidR="007A0B61" w:rsidRPr="00DB1CCE" w:rsidRDefault="007A0B61" w:rsidP="00107D7E">
      <w:pPr>
        <w:pStyle w:val="ListParagraph"/>
        <w:numPr>
          <w:ilvl w:val="0"/>
          <w:numId w:val="5"/>
        </w:numPr>
        <w:rPr>
          <w:rFonts w:ascii="Century Gothic" w:hAnsi="Century Gothic"/>
          <w:sz w:val="24"/>
          <w:szCs w:val="24"/>
        </w:rPr>
      </w:pPr>
      <w:r w:rsidRPr="00DB1CCE">
        <w:rPr>
          <w:rFonts w:ascii="Century Gothic" w:hAnsi="Century Gothic"/>
          <w:sz w:val="24"/>
          <w:szCs w:val="24"/>
        </w:rPr>
        <w:t>Quality First Teaching focuses on making learning purposeful, enjoyable and learner-centred;</w:t>
      </w:r>
    </w:p>
    <w:p w:rsidR="00AA02FA" w:rsidRPr="00DB1CCE" w:rsidRDefault="007A0B61" w:rsidP="00107D7E">
      <w:pPr>
        <w:pStyle w:val="ListParagraph"/>
        <w:numPr>
          <w:ilvl w:val="0"/>
          <w:numId w:val="5"/>
        </w:numPr>
        <w:rPr>
          <w:rFonts w:ascii="Century Gothic" w:hAnsi="Century Gothic"/>
          <w:sz w:val="24"/>
          <w:szCs w:val="24"/>
        </w:rPr>
      </w:pPr>
      <w:r w:rsidRPr="00DB1CCE">
        <w:rPr>
          <w:rFonts w:ascii="Century Gothic" w:hAnsi="Century Gothic"/>
          <w:sz w:val="24"/>
          <w:szCs w:val="24"/>
        </w:rPr>
        <w:t>Everyone involved in teaching knows how to support learning.</w:t>
      </w:r>
    </w:p>
    <w:p w:rsidR="007A0B61" w:rsidRPr="00E66FD3" w:rsidRDefault="007A0B61" w:rsidP="007A0B61">
      <w:pPr>
        <w:rPr>
          <w:rFonts w:ascii="Century Gothic" w:hAnsi="Century Gothic"/>
          <w:sz w:val="24"/>
          <w:szCs w:val="24"/>
          <w:u w:val="single"/>
        </w:rPr>
      </w:pPr>
      <w:r w:rsidRPr="00E66FD3">
        <w:rPr>
          <w:rFonts w:ascii="Century Gothic" w:hAnsi="Century Gothic"/>
          <w:sz w:val="24"/>
          <w:szCs w:val="24"/>
          <w:u w:val="single"/>
        </w:rPr>
        <w:t>Quality First Teaching promotes achievement by:</w:t>
      </w:r>
    </w:p>
    <w:p w:rsidR="007A0B61" w:rsidRPr="00DB1CCE" w:rsidRDefault="00107D7E" w:rsidP="00107D7E">
      <w:pPr>
        <w:pStyle w:val="ListParagraph"/>
        <w:numPr>
          <w:ilvl w:val="0"/>
          <w:numId w:val="5"/>
        </w:numPr>
        <w:rPr>
          <w:rFonts w:ascii="Century Gothic" w:hAnsi="Century Gothic"/>
          <w:sz w:val="24"/>
          <w:szCs w:val="24"/>
        </w:rPr>
      </w:pPr>
      <w:r w:rsidRPr="00DB1CCE">
        <w:rPr>
          <w:rFonts w:ascii="Century Gothic" w:hAnsi="Century Gothic"/>
          <w:sz w:val="24"/>
          <w:szCs w:val="24"/>
        </w:rPr>
        <w:t>C</w:t>
      </w:r>
      <w:r w:rsidR="007A0B61" w:rsidRPr="00DB1CCE">
        <w:rPr>
          <w:rFonts w:ascii="Century Gothic" w:hAnsi="Century Gothic"/>
          <w:sz w:val="24"/>
          <w:szCs w:val="24"/>
        </w:rPr>
        <w:t>reating a safe happy environment for learning;</w:t>
      </w:r>
    </w:p>
    <w:p w:rsidR="007A0B61" w:rsidRPr="00DB1CCE" w:rsidRDefault="00107D7E" w:rsidP="00107D7E">
      <w:pPr>
        <w:pStyle w:val="ListParagraph"/>
        <w:numPr>
          <w:ilvl w:val="0"/>
          <w:numId w:val="5"/>
        </w:numPr>
        <w:rPr>
          <w:rFonts w:ascii="Century Gothic" w:hAnsi="Century Gothic"/>
          <w:sz w:val="24"/>
          <w:szCs w:val="24"/>
        </w:rPr>
      </w:pPr>
      <w:r w:rsidRPr="00DB1CCE">
        <w:rPr>
          <w:rFonts w:ascii="Century Gothic" w:hAnsi="Century Gothic"/>
          <w:sz w:val="24"/>
          <w:szCs w:val="24"/>
        </w:rPr>
        <w:t>P</w:t>
      </w:r>
      <w:r w:rsidR="007A0B61" w:rsidRPr="00DB1CCE">
        <w:rPr>
          <w:rFonts w:ascii="Century Gothic" w:hAnsi="Century Gothic"/>
          <w:sz w:val="24"/>
          <w:szCs w:val="24"/>
        </w:rPr>
        <w:t>romoting independent learning;</w:t>
      </w:r>
    </w:p>
    <w:p w:rsidR="007A0B61" w:rsidRPr="00DB1CCE" w:rsidRDefault="00107D7E" w:rsidP="00107D7E">
      <w:pPr>
        <w:pStyle w:val="ListParagraph"/>
        <w:numPr>
          <w:ilvl w:val="0"/>
          <w:numId w:val="5"/>
        </w:numPr>
        <w:rPr>
          <w:rFonts w:ascii="Century Gothic" w:hAnsi="Century Gothic"/>
          <w:sz w:val="24"/>
          <w:szCs w:val="24"/>
        </w:rPr>
      </w:pPr>
      <w:r w:rsidRPr="00DB1CCE">
        <w:rPr>
          <w:rFonts w:ascii="Century Gothic" w:hAnsi="Century Gothic"/>
          <w:sz w:val="24"/>
          <w:szCs w:val="24"/>
        </w:rPr>
        <w:t>H</w:t>
      </w:r>
      <w:r w:rsidR="007A0B61" w:rsidRPr="00DB1CCE">
        <w:rPr>
          <w:rFonts w:ascii="Century Gothic" w:hAnsi="Century Gothic"/>
          <w:sz w:val="24"/>
          <w:szCs w:val="24"/>
        </w:rPr>
        <w:t>aving high expectations for all and sharing clear expectations;</w:t>
      </w:r>
    </w:p>
    <w:p w:rsidR="007A0B61" w:rsidRPr="00DB1CCE" w:rsidRDefault="00107D7E" w:rsidP="00107D7E">
      <w:pPr>
        <w:pStyle w:val="ListParagraph"/>
        <w:numPr>
          <w:ilvl w:val="0"/>
          <w:numId w:val="5"/>
        </w:numPr>
        <w:rPr>
          <w:rFonts w:ascii="Century Gothic" w:hAnsi="Century Gothic"/>
          <w:sz w:val="24"/>
          <w:szCs w:val="24"/>
        </w:rPr>
      </w:pPr>
      <w:r w:rsidRPr="00DB1CCE">
        <w:rPr>
          <w:rFonts w:ascii="Century Gothic" w:hAnsi="Century Gothic"/>
          <w:sz w:val="24"/>
          <w:szCs w:val="24"/>
        </w:rPr>
        <w:t>E</w:t>
      </w:r>
      <w:r w:rsidR="007A0B61" w:rsidRPr="00DB1CCE">
        <w:rPr>
          <w:rFonts w:ascii="Century Gothic" w:hAnsi="Century Gothic"/>
          <w:sz w:val="24"/>
          <w:szCs w:val="24"/>
        </w:rPr>
        <w:t>ngaging and motivating learners;</w:t>
      </w:r>
    </w:p>
    <w:p w:rsidR="007A0B61" w:rsidRPr="00DB1CCE" w:rsidRDefault="00107D7E" w:rsidP="00107D7E">
      <w:pPr>
        <w:pStyle w:val="ListParagraph"/>
        <w:numPr>
          <w:ilvl w:val="0"/>
          <w:numId w:val="5"/>
        </w:numPr>
        <w:rPr>
          <w:rFonts w:ascii="Century Gothic" w:hAnsi="Century Gothic"/>
          <w:sz w:val="24"/>
          <w:szCs w:val="24"/>
        </w:rPr>
      </w:pPr>
      <w:r w:rsidRPr="00DB1CCE">
        <w:rPr>
          <w:rFonts w:ascii="Century Gothic" w:hAnsi="Century Gothic"/>
          <w:sz w:val="24"/>
          <w:szCs w:val="24"/>
        </w:rPr>
        <w:t>E</w:t>
      </w:r>
      <w:r w:rsidR="007A0B61" w:rsidRPr="00DB1CCE">
        <w:rPr>
          <w:rFonts w:ascii="Century Gothic" w:hAnsi="Century Gothic"/>
          <w:sz w:val="24"/>
          <w:szCs w:val="24"/>
        </w:rPr>
        <w:t>mpowering learners to take responsibility for their own learning and progress;</w:t>
      </w:r>
    </w:p>
    <w:p w:rsidR="00107D7E" w:rsidRPr="00DB1CCE" w:rsidRDefault="00107D7E" w:rsidP="00107D7E">
      <w:pPr>
        <w:pStyle w:val="ListParagraph"/>
        <w:numPr>
          <w:ilvl w:val="0"/>
          <w:numId w:val="5"/>
        </w:numPr>
        <w:rPr>
          <w:rFonts w:ascii="Century Gothic" w:hAnsi="Century Gothic"/>
          <w:sz w:val="24"/>
          <w:szCs w:val="24"/>
        </w:rPr>
      </w:pPr>
      <w:r w:rsidRPr="00DB1CCE">
        <w:rPr>
          <w:rFonts w:ascii="Century Gothic" w:hAnsi="Century Gothic"/>
          <w:sz w:val="24"/>
          <w:szCs w:val="24"/>
        </w:rPr>
        <w:t>D</w:t>
      </w:r>
      <w:r w:rsidR="007A0B61" w:rsidRPr="00DB1CCE">
        <w:rPr>
          <w:rFonts w:ascii="Century Gothic" w:hAnsi="Century Gothic"/>
          <w:sz w:val="24"/>
          <w:szCs w:val="24"/>
        </w:rPr>
        <w:t>eveloping resilience</w:t>
      </w:r>
      <w:r w:rsidRPr="00DB1CCE">
        <w:rPr>
          <w:rFonts w:ascii="Century Gothic" w:hAnsi="Century Gothic"/>
          <w:sz w:val="24"/>
          <w:szCs w:val="24"/>
        </w:rPr>
        <w:t xml:space="preserve"> through supported risk taking.</w:t>
      </w:r>
    </w:p>
    <w:p w:rsidR="00107D7E" w:rsidRPr="00DB1CCE" w:rsidRDefault="00107D7E" w:rsidP="00107D7E">
      <w:pPr>
        <w:rPr>
          <w:rFonts w:ascii="Century Gothic" w:hAnsi="Century Gothic"/>
          <w:sz w:val="24"/>
          <w:szCs w:val="24"/>
        </w:rPr>
      </w:pPr>
    </w:p>
    <w:p w:rsidR="00107D7E" w:rsidRPr="00E66FD3" w:rsidRDefault="00107D7E" w:rsidP="00107D7E">
      <w:pPr>
        <w:rPr>
          <w:rFonts w:ascii="Century Gothic" w:hAnsi="Century Gothic"/>
          <w:b/>
          <w:sz w:val="24"/>
          <w:szCs w:val="24"/>
          <w:u w:val="single"/>
        </w:rPr>
      </w:pPr>
      <w:r w:rsidRPr="00E66FD3">
        <w:rPr>
          <w:rFonts w:ascii="Century Gothic" w:hAnsi="Century Gothic"/>
          <w:b/>
          <w:sz w:val="24"/>
          <w:szCs w:val="24"/>
          <w:u w:val="single"/>
        </w:rPr>
        <w:t xml:space="preserve">Assess, Plan, Do, </w:t>
      </w:r>
      <w:proofErr w:type="gramStart"/>
      <w:r w:rsidRPr="00E66FD3">
        <w:rPr>
          <w:rFonts w:ascii="Century Gothic" w:hAnsi="Century Gothic"/>
          <w:b/>
          <w:sz w:val="24"/>
          <w:szCs w:val="24"/>
          <w:u w:val="single"/>
        </w:rPr>
        <w:t>Review</w:t>
      </w:r>
      <w:proofErr w:type="gramEnd"/>
      <w:r w:rsidRPr="00E66FD3">
        <w:rPr>
          <w:rFonts w:ascii="Century Gothic" w:hAnsi="Century Gothic"/>
          <w:b/>
          <w:sz w:val="24"/>
          <w:szCs w:val="24"/>
          <w:u w:val="single"/>
        </w:rPr>
        <w:t>:</w:t>
      </w:r>
    </w:p>
    <w:p w:rsidR="00A25365" w:rsidRPr="005C2891" w:rsidRDefault="00A25365" w:rsidP="00A25365">
      <w:pPr>
        <w:rPr>
          <w:rFonts w:ascii="Century Gothic" w:hAnsi="Century Gothic"/>
          <w:sz w:val="24"/>
          <w:szCs w:val="24"/>
          <w:u w:val="single"/>
        </w:rPr>
      </w:pPr>
      <w:r w:rsidRPr="005C2891">
        <w:rPr>
          <w:rFonts w:ascii="Century Gothic" w:hAnsi="Century Gothic"/>
          <w:sz w:val="24"/>
          <w:szCs w:val="24"/>
          <w:u w:val="single"/>
        </w:rPr>
        <w:t>Assess</w:t>
      </w:r>
    </w:p>
    <w:p w:rsidR="00A25365" w:rsidRPr="00A25365" w:rsidRDefault="00A25365" w:rsidP="00A25365">
      <w:pPr>
        <w:rPr>
          <w:rFonts w:ascii="Century Gothic" w:hAnsi="Century Gothic"/>
          <w:sz w:val="24"/>
          <w:szCs w:val="24"/>
        </w:rPr>
      </w:pPr>
      <w:r>
        <w:rPr>
          <w:rFonts w:ascii="Century Gothic" w:hAnsi="Century Gothic"/>
          <w:sz w:val="24"/>
          <w:szCs w:val="24"/>
        </w:rPr>
        <w:t>Where a child has been identified as requiring SEND support an analysis of the child’s needs will take place</w:t>
      </w:r>
      <w:r w:rsidR="005C2891">
        <w:rPr>
          <w:rFonts w:ascii="Century Gothic" w:hAnsi="Century Gothic"/>
          <w:sz w:val="24"/>
          <w:szCs w:val="24"/>
        </w:rPr>
        <w:t>. This analysis will include the teacher’s assessme</w:t>
      </w:r>
      <w:r w:rsidR="00EB58ED">
        <w:rPr>
          <w:rFonts w:ascii="Century Gothic" w:hAnsi="Century Gothic"/>
          <w:sz w:val="24"/>
          <w:szCs w:val="24"/>
        </w:rPr>
        <w:t>nts</w:t>
      </w:r>
      <w:r w:rsidR="005C2891">
        <w:rPr>
          <w:rFonts w:ascii="Century Gothic" w:hAnsi="Century Gothic"/>
          <w:sz w:val="24"/>
          <w:szCs w:val="24"/>
        </w:rPr>
        <w:t xml:space="preserve"> progress and attainment records, </w:t>
      </w:r>
      <w:r w:rsidR="00EB58ED">
        <w:rPr>
          <w:rFonts w:ascii="Century Gothic" w:hAnsi="Century Gothic"/>
          <w:sz w:val="24"/>
          <w:szCs w:val="24"/>
        </w:rPr>
        <w:t>social and communication checklists, any</w:t>
      </w:r>
      <w:r w:rsidR="005C2891">
        <w:rPr>
          <w:rFonts w:ascii="Century Gothic" w:hAnsi="Century Gothic"/>
          <w:sz w:val="24"/>
          <w:szCs w:val="24"/>
        </w:rPr>
        <w:t xml:space="preserve"> observations noted at home from the parents and the child’s own views</w:t>
      </w:r>
      <w:r>
        <w:rPr>
          <w:rFonts w:ascii="Century Gothic" w:hAnsi="Century Gothic"/>
          <w:sz w:val="24"/>
          <w:szCs w:val="24"/>
        </w:rPr>
        <w:t>.</w:t>
      </w:r>
      <w:r w:rsidR="005C2891">
        <w:rPr>
          <w:rFonts w:ascii="Century Gothic" w:hAnsi="Century Gothic"/>
          <w:sz w:val="24"/>
          <w:szCs w:val="24"/>
        </w:rPr>
        <w:t xml:space="preserve"> When required, more </w:t>
      </w:r>
      <w:r>
        <w:rPr>
          <w:rFonts w:ascii="Century Gothic" w:hAnsi="Century Gothic"/>
          <w:sz w:val="24"/>
          <w:szCs w:val="24"/>
        </w:rPr>
        <w:t xml:space="preserve">specialist assessments may be carried out by specialist teachers or </w:t>
      </w:r>
      <w:r w:rsidRPr="00A25365">
        <w:rPr>
          <w:rFonts w:ascii="Century Gothic" w:hAnsi="Century Gothic"/>
          <w:sz w:val="24"/>
          <w:szCs w:val="24"/>
        </w:rPr>
        <w:t>from health, social services or other agencies beyond the setting</w:t>
      </w:r>
      <w:r>
        <w:rPr>
          <w:rFonts w:ascii="Century Gothic" w:hAnsi="Century Gothic"/>
          <w:sz w:val="24"/>
          <w:szCs w:val="24"/>
        </w:rPr>
        <w:t xml:space="preserve">, this will be with the parents’ agreement. </w:t>
      </w:r>
      <w:r w:rsidR="005C2891">
        <w:rPr>
          <w:rFonts w:ascii="Century Gothic" w:hAnsi="Century Gothic"/>
          <w:sz w:val="24"/>
          <w:szCs w:val="24"/>
        </w:rPr>
        <w:t xml:space="preserve">All outside professionals will </w:t>
      </w:r>
      <w:r w:rsidR="00EB58ED">
        <w:rPr>
          <w:rFonts w:ascii="Century Gothic" w:hAnsi="Century Gothic"/>
          <w:sz w:val="24"/>
          <w:szCs w:val="24"/>
        </w:rPr>
        <w:t>liaise</w:t>
      </w:r>
      <w:r w:rsidR="005C2891">
        <w:rPr>
          <w:rFonts w:ascii="Century Gothic" w:hAnsi="Century Gothic"/>
          <w:sz w:val="24"/>
          <w:szCs w:val="24"/>
        </w:rPr>
        <w:t xml:space="preserve"> with the SENDCo to support the records and assessments within school.</w:t>
      </w:r>
    </w:p>
    <w:p w:rsidR="00A25365" w:rsidRDefault="00A25365" w:rsidP="00A25365">
      <w:pPr>
        <w:rPr>
          <w:rFonts w:ascii="Century Gothic" w:hAnsi="Century Gothic"/>
          <w:sz w:val="24"/>
          <w:szCs w:val="24"/>
          <w:u w:val="single"/>
        </w:rPr>
      </w:pPr>
      <w:r w:rsidRPr="005C2891">
        <w:rPr>
          <w:rFonts w:ascii="Century Gothic" w:hAnsi="Century Gothic"/>
          <w:sz w:val="24"/>
          <w:szCs w:val="24"/>
          <w:u w:val="single"/>
        </w:rPr>
        <w:t>Plan</w:t>
      </w:r>
    </w:p>
    <w:p w:rsidR="00A25365" w:rsidRPr="00A25365" w:rsidRDefault="00A25365" w:rsidP="00A25365">
      <w:pPr>
        <w:rPr>
          <w:rFonts w:ascii="Century Gothic" w:hAnsi="Century Gothic"/>
          <w:sz w:val="24"/>
          <w:szCs w:val="24"/>
        </w:rPr>
      </w:pPr>
      <w:r w:rsidRPr="00A25365">
        <w:rPr>
          <w:rFonts w:ascii="Century Gothic" w:hAnsi="Century Gothic"/>
          <w:sz w:val="24"/>
          <w:szCs w:val="24"/>
        </w:rPr>
        <w:t>Where it is decided to provide SEN</w:t>
      </w:r>
      <w:r w:rsidR="005C2891">
        <w:rPr>
          <w:rFonts w:ascii="Century Gothic" w:hAnsi="Century Gothic"/>
          <w:sz w:val="24"/>
          <w:szCs w:val="24"/>
        </w:rPr>
        <w:t>D</w:t>
      </w:r>
      <w:r w:rsidRPr="00A25365">
        <w:rPr>
          <w:rFonts w:ascii="Century Gothic" w:hAnsi="Century Gothic"/>
          <w:sz w:val="24"/>
          <w:szCs w:val="24"/>
        </w:rPr>
        <w:t xml:space="preserve"> support, and having formally notified the parents, the practitioner and the SEN</w:t>
      </w:r>
      <w:r w:rsidR="005C2891">
        <w:rPr>
          <w:rFonts w:ascii="Century Gothic" w:hAnsi="Century Gothic"/>
          <w:sz w:val="24"/>
          <w:szCs w:val="24"/>
        </w:rPr>
        <w:t>DCo</w:t>
      </w:r>
      <w:r w:rsidRPr="00A25365">
        <w:rPr>
          <w:rFonts w:ascii="Century Gothic" w:hAnsi="Century Gothic"/>
          <w:sz w:val="24"/>
          <w:szCs w:val="24"/>
        </w:rPr>
        <w:t xml:space="preserve"> should agree, in consultation with</w:t>
      </w:r>
      <w:r w:rsidR="005C2891">
        <w:rPr>
          <w:rFonts w:ascii="Century Gothic" w:hAnsi="Century Gothic"/>
          <w:sz w:val="24"/>
          <w:szCs w:val="24"/>
        </w:rPr>
        <w:t xml:space="preserve"> </w:t>
      </w:r>
      <w:r w:rsidRPr="00A25365">
        <w:rPr>
          <w:rFonts w:ascii="Century Gothic" w:hAnsi="Century Gothic"/>
          <w:sz w:val="24"/>
          <w:szCs w:val="24"/>
        </w:rPr>
        <w:t>the parent, the outcomes they are seeking, the interve</w:t>
      </w:r>
      <w:r w:rsidR="005C2891">
        <w:rPr>
          <w:rFonts w:ascii="Century Gothic" w:hAnsi="Century Gothic"/>
          <w:sz w:val="24"/>
          <w:szCs w:val="24"/>
        </w:rPr>
        <w:t xml:space="preserve">ntions and support to be put in </w:t>
      </w:r>
      <w:r w:rsidRPr="00A25365">
        <w:rPr>
          <w:rFonts w:ascii="Century Gothic" w:hAnsi="Century Gothic"/>
          <w:sz w:val="24"/>
          <w:szCs w:val="24"/>
        </w:rPr>
        <w:t>place, the expected impact on progress, development or behav</w:t>
      </w:r>
      <w:r w:rsidR="005C2891">
        <w:rPr>
          <w:rFonts w:ascii="Century Gothic" w:hAnsi="Century Gothic"/>
          <w:sz w:val="24"/>
          <w:szCs w:val="24"/>
        </w:rPr>
        <w:t xml:space="preserve">iour, and a clear date </w:t>
      </w:r>
      <w:r w:rsidRPr="00A25365">
        <w:rPr>
          <w:rFonts w:ascii="Century Gothic" w:hAnsi="Century Gothic"/>
          <w:sz w:val="24"/>
          <w:szCs w:val="24"/>
        </w:rPr>
        <w:t xml:space="preserve">for review. Plans should take into account the </w:t>
      </w:r>
      <w:r w:rsidRPr="00A25365">
        <w:rPr>
          <w:rFonts w:ascii="Century Gothic" w:hAnsi="Century Gothic"/>
          <w:sz w:val="24"/>
          <w:szCs w:val="24"/>
        </w:rPr>
        <w:lastRenderedPageBreak/>
        <w:t>view</w:t>
      </w:r>
      <w:r w:rsidR="005C2891">
        <w:rPr>
          <w:rFonts w:ascii="Century Gothic" w:hAnsi="Century Gothic"/>
          <w:sz w:val="24"/>
          <w:szCs w:val="24"/>
        </w:rPr>
        <w:t xml:space="preserve">s of the child. The support and </w:t>
      </w:r>
      <w:r w:rsidRPr="00A25365">
        <w:rPr>
          <w:rFonts w:ascii="Century Gothic" w:hAnsi="Century Gothic"/>
          <w:sz w:val="24"/>
          <w:szCs w:val="24"/>
        </w:rPr>
        <w:t xml:space="preserve">intervention provided should be selected to meet </w:t>
      </w:r>
      <w:r w:rsidR="005C2891">
        <w:rPr>
          <w:rFonts w:ascii="Century Gothic" w:hAnsi="Century Gothic"/>
          <w:sz w:val="24"/>
          <w:szCs w:val="24"/>
        </w:rPr>
        <w:t xml:space="preserve">the outcomes identified for the </w:t>
      </w:r>
      <w:r w:rsidRPr="00A25365">
        <w:rPr>
          <w:rFonts w:ascii="Century Gothic" w:hAnsi="Century Gothic"/>
          <w:sz w:val="24"/>
          <w:szCs w:val="24"/>
        </w:rPr>
        <w:t xml:space="preserve">child, based on reliable evidence of effectiveness, and provided by </w:t>
      </w:r>
      <w:r w:rsidR="005C2891">
        <w:rPr>
          <w:rFonts w:ascii="Century Gothic" w:hAnsi="Century Gothic"/>
          <w:sz w:val="24"/>
          <w:szCs w:val="24"/>
        </w:rPr>
        <w:t>school staff with appropriate</w:t>
      </w:r>
      <w:r w:rsidRPr="00A25365">
        <w:rPr>
          <w:rFonts w:ascii="Century Gothic" w:hAnsi="Century Gothic"/>
          <w:sz w:val="24"/>
          <w:szCs w:val="24"/>
        </w:rPr>
        <w:t xml:space="preserve"> skills and knowledge. </w:t>
      </w:r>
      <w:r w:rsidR="005C2891">
        <w:rPr>
          <w:rFonts w:ascii="Century Gothic" w:hAnsi="Century Gothic"/>
          <w:sz w:val="24"/>
          <w:szCs w:val="24"/>
        </w:rPr>
        <w:t xml:space="preserve">Teachers, support staff and parents will be made aware of their needs, </w:t>
      </w:r>
      <w:r w:rsidR="007700AD">
        <w:rPr>
          <w:rFonts w:ascii="Century Gothic" w:hAnsi="Century Gothic"/>
          <w:sz w:val="24"/>
          <w:szCs w:val="24"/>
        </w:rPr>
        <w:t>SMART targets and the support required to achieve them, parents will be encouraged to reinforce the progress from home.</w:t>
      </w:r>
    </w:p>
    <w:p w:rsidR="00A25365" w:rsidRPr="005C2891" w:rsidRDefault="00A25365" w:rsidP="00A25365">
      <w:pPr>
        <w:rPr>
          <w:rFonts w:ascii="Century Gothic" w:hAnsi="Century Gothic"/>
          <w:sz w:val="24"/>
          <w:szCs w:val="24"/>
          <w:u w:val="single"/>
        </w:rPr>
      </w:pPr>
      <w:r w:rsidRPr="005C2891">
        <w:rPr>
          <w:rFonts w:ascii="Century Gothic" w:hAnsi="Century Gothic"/>
          <w:sz w:val="24"/>
          <w:szCs w:val="24"/>
          <w:u w:val="single"/>
        </w:rPr>
        <w:t>Do</w:t>
      </w:r>
    </w:p>
    <w:p w:rsidR="00A25365" w:rsidRPr="00A25365" w:rsidRDefault="007700AD" w:rsidP="00A25365">
      <w:pPr>
        <w:rPr>
          <w:rFonts w:ascii="Century Gothic" w:hAnsi="Century Gothic"/>
          <w:sz w:val="24"/>
          <w:szCs w:val="24"/>
        </w:rPr>
      </w:pPr>
      <w:r>
        <w:rPr>
          <w:rFonts w:ascii="Century Gothic" w:hAnsi="Century Gothic"/>
          <w:sz w:val="24"/>
          <w:szCs w:val="24"/>
        </w:rPr>
        <w:t>The class teacher will remain responsible for overseeing the child’s learning on a daily basis, this includes instances where the implementation of interventions or programmes agreed are away from the classroom, for example one-to-one teaching or small group interventions. The SENDCo will continue to support the class teacher in assessing the child’s progress and advising on the continuing</w:t>
      </w:r>
      <w:r w:rsidR="00A25365" w:rsidRPr="00A25365">
        <w:rPr>
          <w:rFonts w:ascii="Century Gothic" w:hAnsi="Century Gothic"/>
          <w:sz w:val="24"/>
          <w:szCs w:val="24"/>
        </w:rPr>
        <w:t xml:space="preserve"> effective</w:t>
      </w:r>
      <w:r>
        <w:rPr>
          <w:rFonts w:ascii="Century Gothic" w:hAnsi="Century Gothic"/>
          <w:sz w:val="24"/>
          <w:szCs w:val="24"/>
        </w:rPr>
        <w:t xml:space="preserve"> </w:t>
      </w:r>
      <w:r w:rsidR="00A25365" w:rsidRPr="00A25365">
        <w:rPr>
          <w:rFonts w:ascii="Century Gothic" w:hAnsi="Century Gothic"/>
          <w:sz w:val="24"/>
          <w:szCs w:val="24"/>
        </w:rPr>
        <w:t>implementation of support.</w:t>
      </w:r>
    </w:p>
    <w:p w:rsidR="00A25365" w:rsidRPr="007700AD" w:rsidRDefault="00A25365" w:rsidP="00A25365">
      <w:pPr>
        <w:rPr>
          <w:rFonts w:ascii="Century Gothic" w:hAnsi="Century Gothic"/>
          <w:sz w:val="24"/>
          <w:szCs w:val="24"/>
          <w:u w:val="single"/>
        </w:rPr>
      </w:pPr>
      <w:r w:rsidRPr="007700AD">
        <w:rPr>
          <w:rFonts w:ascii="Century Gothic" w:hAnsi="Century Gothic"/>
          <w:sz w:val="24"/>
          <w:szCs w:val="24"/>
          <w:u w:val="single"/>
        </w:rPr>
        <w:t>Review</w:t>
      </w:r>
    </w:p>
    <w:p w:rsidR="00A25365" w:rsidRPr="00A25365" w:rsidRDefault="00A25365" w:rsidP="00A25365">
      <w:pPr>
        <w:rPr>
          <w:rFonts w:ascii="Century Gothic" w:hAnsi="Century Gothic"/>
          <w:sz w:val="24"/>
          <w:szCs w:val="24"/>
        </w:rPr>
      </w:pPr>
      <w:r w:rsidRPr="00A25365">
        <w:rPr>
          <w:rFonts w:ascii="Century Gothic" w:hAnsi="Century Gothic"/>
          <w:sz w:val="24"/>
          <w:szCs w:val="24"/>
        </w:rPr>
        <w:t>The effectiveness of the support and its impact on the child’s progress should be</w:t>
      </w:r>
      <w:r w:rsidR="007700AD">
        <w:rPr>
          <w:rFonts w:ascii="Century Gothic" w:hAnsi="Century Gothic"/>
          <w:sz w:val="24"/>
          <w:szCs w:val="24"/>
        </w:rPr>
        <w:t xml:space="preserve"> </w:t>
      </w:r>
      <w:r w:rsidRPr="00A25365">
        <w:rPr>
          <w:rFonts w:ascii="Century Gothic" w:hAnsi="Century Gothic"/>
          <w:sz w:val="24"/>
          <w:szCs w:val="24"/>
        </w:rPr>
        <w:t>reviewed in line with the agreed date. The impact and quality of the support should</w:t>
      </w:r>
      <w:r w:rsidR="007700AD">
        <w:rPr>
          <w:rFonts w:ascii="Century Gothic" w:hAnsi="Century Gothic"/>
          <w:sz w:val="24"/>
          <w:szCs w:val="24"/>
        </w:rPr>
        <w:t xml:space="preserve"> </w:t>
      </w:r>
      <w:r w:rsidRPr="00A25365">
        <w:rPr>
          <w:rFonts w:ascii="Century Gothic" w:hAnsi="Century Gothic"/>
          <w:sz w:val="24"/>
          <w:szCs w:val="24"/>
        </w:rPr>
        <w:t>be evaluated</w:t>
      </w:r>
      <w:r w:rsidR="007700AD">
        <w:rPr>
          <w:rFonts w:ascii="Century Gothic" w:hAnsi="Century Gothic"/>
          <w:sz w:val="24"/>
          <w:szCs w:val="24"/>
        </w:rPr>
        <w:t xml:space="preserve"> collaboratively</w:t>
      </w:r>
      <w:r w:rsidRPr="00A25365">
        <w:rPr>
          <w:rFonts w:ascii="Century Gothic" w:hAnsi="Century Gothic"/>
          <w:sz w:val="24"/>
          <w:szCs w:val="24"/>
        </w:rPr>
        <w:t xml:space="preserve"> by the </w:t>
      </w:r>
      <w:r w:rsidR="007700AD">
        <w:rPr>
          <w:rFonts w:ascii="Century Gothic" w:hAnsi="Century Gothic"/>
          <w:sz w:val="24"/>
          <w:szCs w:val="24"/>
        </w:rPr>
        <w:t xml:space="preserve">SENDCo, </w:t>
      </w:r>
      <w:r w:rsidRPr="00A25365">
        <w:rPr>
          <w:rFonts w:ascii="Century Gothic" w:hAnsi="Century Gothic"/>
          <w:sz w:val="24"/>
          <w:szCs w:val="24"/>
        </w:rPr>
        <w:t xml:space="preserve">the </w:t>
      </w:r>
      <w:r w:rsidR="007700AD">
        <w:rPr>
          <w:rFonts w:ascii="Century Gothic" w:hAnsi="Century Gothic"/>
          <w:sz w:val="24"/>
          <w:szCs w:val="24"/>
        </w:rPr>
        <w:t>teacher,</w:t>
      </w:r>
      <w:r w:rsidRPr="00A25365">
        <w:rPr>
          <w:rFonts w:ascii="Century Gothic" w:hAnsi="Century Gothic"/>
          <w:sz w:val="24"/>
          <w:szCs w:val="24"/>
        </w:rPr>
        <w:t xml:space="preserve"> </w:t>
      </w:r>
      <w:r w:rsidR="007700AD">
        <w:rPr>
          <w:rFonts w:ascii="Century Gothic" w:hAnsi="Century Gothic"/>
          <w:sz w:val="24"/>
          <w:szCs w:val="24"/>
        </w:rPr>
        <w:t xml:space="preserve">the child’s parents and </w:t>
      </w:r>
      <w:r w:rsidRPr="00A25365">
        <w:rPr>
          <w:rFonts w:ascii="Century Gothic" w:hAnsi="Century Gothic"/>
          <w:sz w:val="24"/>
          <w:szCs w:val="24"/>
        </w:rPr>
        <w:t>taking into account the child’s views. They should</w:t>
      </w:r>
      <w:r w:rsidR="007700AD">
        <w:rPr>
          <w:rFonts w:ascii="Century Gothic" w:hAnsi="Century Gothic"/>
          <w:sz w:val="24"/>
          <w:szCs w:val="24"/>
        </w:rPr>
        <w:t>, together,</w:t>
      </w:r>
      <w:r w:rsidRPr="00A25365">
        <w:rPr>
          <w:rFonts w:ascii="Century Gothic" w:hAnsi="Century Gothic"/>
          <w:sz w:val="24"/>
          <w:szCs w:val="24"/>
        </w:rPr>
        <w:t xml:space="preserve"> agree any changes to the</w:t>
      </w:r>
      <w:r w:rsidR="007700AD">
        <w:rPr>
          <w:rFonts w:ascii="Century Gothic" w:hAnsi="Century Gothic"/>
          <w:sz w:val="24"/>
          <w:szCs w:val="24"/>
        </w:rPr>
        <w:t xml:space="preserve"> </w:t>
      </w:r>
      <w:r w:rsidRPr="00A25365">
        <w:rPr>
          <w:rFonts w:ascii="Century Gothic" w:hAnsi="Century Gothic"/>
          <w:sz w:val="24"/>
          <w:szCs w:val="24"/>
        </w:rPr>
        <w:t>outcomes and support for the child in light of the child’s progress and development.</w:t>
      </w:r>
    </w:p>
    <w:p w:rsidR="00E76AE4" w:rsidRDefault="00A25365" w:rsidP="00107D7E">
      <w:pPr>
        <w:rPr>
          <w:rFonts w:ascii="Century Gothic" w:hAnsi="Century Gothic"/>
          <w:sz w:val="24"/>
          <w:szCs w:val="24"/>
        </w:rPr>
      </w:pPr>
      <w:r w:rsidRPr="00A25365">
        <w:rPr>
          <w:rFonts w:ascii="Century Gothic" w:hAnsi="Century Gothic"/>
          <w:sz w:val="24"/>
          <w:szCs w:val="24"/>
        </w:rPr>
        <w:t xml:space="preserve">Where a child has an </w:t>
      </w:r>
      <w:r w:rsidR="007700AD">
        <w:rPr>
          <w:rFonts w:ascii="Century Gothic" w:hAnsi="Century Gothic"/>
          <w:sz w:val="24"/>
          <w:szCs w:val="24"/>
        </w:rPr>
        <w:t>Education and Health Care P</w:t>
      </w:r>
      <w:r w:rsidRPr="00A25365">
        <w:rPr>
          <w:rFonts w:ascii="Century Gothic" w:hAnsi="Century Gothic"/>
          <w:sz w:val="24"/>
          <w:szCs w:val="24"/>
        </w:rPr>
        <w:t>lan, the local authority must review that plan as a</w:t>
      </w:r>
      <w:r w:rsidR="007700AD">
        <w:rPr>
          <w:rFonts w:ascii="Century Gothic" w:hAnsi="Century Gothic"/>
          <w:sz w:val="24"/>
          <w:szCs w:val="24"/>
        </w:rPr>
        <w:t xml:space="preserve"> </w:t>
      </w:r>
      <w:r w:rsidRPr="00A25365">
        <w:rPr>
          <w:rFonts w:ascii="Century Gothic" w:hAnsi="Century Gothic"/>
          <w:sz w:val="24"/>
          <w:szCs w:val="24"/>
        </w:rPr>
        <w:t>minimum every twelve months</w:t>
      </w:r>
      <w:r w:rsidR="007700AD">
        <w:rPr>
          <w:rFonts w:ascii="Century Gothic" w:hAnsi="Century Gothic"/>
          <w:sz w:val="24"/>
          <w:szCs w:val="24"/>
        </w:rPr>
        <w:t>.</w:t>
      </w:r>
    </w:p>
    <w:p w:rsidR="007700AD" w:rsidRDefault="007700AD" w:rsidP="00107D7E">
      <w:pPr>
        <w:rPr>
          <w:rFonts w:ascii="Century Gothic" w:hAnsi="Century Gothic"/>
          <w:sz w:val="24"/>
          <w:szCs w:val="24"/>
        </w:rPr>
      </w:pPr>
    </w:p>
    <w:p w:rsidR="00E76AE4" w:rsidRPr="00E66FD3" w:rsidRDefault="00772467" w:rsidP="00107D7E">
      <w:pPr>
        <w:rPr>
          <w:rFonts w:ascii="Century Gothic" w:hAnsi="Century Gothic"/>
          <w:b/>
          <w:sz w:val="24"/>
          <w:szCs w:val="24"/>
          <w:u w:val="single"/>
        </w:rPr>
      </w:pPr>
      <w:r>
        <w:rPr>
          <w:rFonts w:ascii="Century Gothic" w:hAnsi="Century Gothic"/>
          <w:b/>
          <w:sz w:val="24"/>
          <w:szCs w:val="24"/>
          <w:u w:val="single"/>
        </w:rPr>
        <w:t>Roles and Responsibilities</w:t>
      </w:r>
      <w:r w:rsidR="00E76AE4" w:rsidRPr="00E66FD3">
        <w:rPr>
          <w:rFonts w:ascii="Century Gothic" w:hAnsi="Century Gothic"/>
          <w:b/>
          <w:sz w:val="24"/>
          <w:szCs w:val="24"/>
          <w:u w:val="single"/>
        </w:rPr>
        <w:t>:</w:t>
      </w:r>
    </w:p>
    <w:p w:rsidR="00772467" w:rsidRDefault="00772467" w:rsidP="00FD4547">
      <w:pPr>
        <w:rPr>
          <w:rFonts w:ascii="Century Gothic" w:hAnsi="Century Gothic"/>
          <w:sz w:val="24"/>
          <w:szCs w:val="24"/>
        </w:rPr>
      </w:pPr>
      <w:r>
        <w:rPr>
          <w:rFonts w:ascii="Century Gothic" w:hAnsi="Century Gothic"/>
          <w:sz w:val="24"/>
          <w:szCs w:val="24"/>
        </w:rPr>
        <w:t>SEND provision is a shared responsibility within our school. The Governing Bod</w:t>
      </w:r>
      <w:r w:rsidR="00303EE5">
        <w:rPr>
          <w:rFonts w:ascii="Century Gothic" w:hAnsi="Century Gothic"/>
          <w:sz w:val="24"/>
          <w:szCs w:val="24"/>
        </w:rPr>
        <w:t>y in consultation with the Head T</w:t>
      </w:r>
      <w:r>
        <w:rPr>
          <w:rFonts w:ascii="Century Gothic" w:hAnsi="Century Gothic"/>
          <w:sz w:val="24"/>
          <w:szCs w:val="24"/>
        </w:rPr>
        <w:t xml:space="preserve">eacher, has the legal responsibility in determining the policy and provision for pupils with Special Education Needs and Disabilities. At Bosham Primary we have a key SEND Governor, Chris Day, who takes a particular interest in this aspect of school, although the Governing Body as a whole continue to maintain an overview of the provision </w:t>
      </w:r>
      <w:r w:rsidR="00303EE5">
        <w:rPr>
          <w:rFonts w:ascii="Century Gothic" w:hAnsi="Century Gothic"/>
          <w:sz w:val="24"/>
          <w:szCs w:val="24"/>
        </w:rPr>
        <w:t>for</w:t>
      </w:r>
      <w:r>
        <w:rPr>
          <w:rFonts w:ascii="Century Gothic" w:hAnsi="Century Gothic"/>
          <w:sz w:val="24"/>
          <w:szCs w:val="24"/>
        </w:rPr>
        <w:t xml:space="preserve"> children with SEND. </w:t>
      </w:r>
    </w:p>
    <w:p w:rsidR="00FD4547" w:rsidRPr="00303EE5" w:rsidRDefault="00303EE5" w:rsidP="00772467">
      <w:pPr>
        <w:rPr>
          <w:rFonts w:ascii="Century Gothic" w:hAnsi="Century Gothic"/>
          <w:sz w:val="24"/>
          <w:szCs w:val="24"/>
          <w:u w:val="single"/>
        </w:rPr>
      </w:pPr>
      <w:r>
        <w:rPr>
          <w:rFonts w:ascii="Century Gothic" w:hAnsi="Century Gothic"/>
          <w:sz w:val="24"/>
          <w:szCs w:val="24"/>
          <w:u w:val="single"/>
        </w:rPr>
        <w:t>The Governing Body Are Responsible For</w:t>
      </w:r>
      <w:r w:rsidR="00FD4547" w:rsidRPr="00303EE5">
        <w:rPr>
          <w:rFonts w:ascii="Century Gothic" w:hAnsi="Century Gothic"/>
          <w:sz w:val="24"/>
          <w:szCs w:val="24"/>
          <w:u w:val="single"/>
        </w:rPr>
        <w:t>:</w:t>
      </w:r>
    </w:p>
    <w:p w:rsidR="00772467" w:rsidRDefault="00772467" w:rsidP="00772467">
      <w:pPr>
        <w:pStyle w:val="ListParagraph"/>
        <w:numPr>
          <w:ilvl w:val="0"/>
          <w:numId w:val="10"/>
        </w:numPr>
        <w:rPr>
          <w:rFonts w:ascii="Century Gothic" w:hAnsi="Century Gothic"/>
          <w:sz w:val="24"/>
          <w:szCs w:val="24"/>
        </w:rPr>
      </w:pPr>
      <w:r>
        <w:rPr>
          <w:rFonts w:ascii="Century Gothic" w:hAnsi="Century Gothic"/>
          <w:sz w:val="24"/>
          <w:szCs w:val="24"/>
        </w:rPr>
        <w:t>Pupils with SEND are effectively identified and supported by staff.</w:t>
      </w:r>
    </w:p>
    <w:p w:rsidR="00772467" w:rsidRDefault="00772467" w:rsidP="00772467">
      <w:pPr>
        <w:pStyle w:val="ListParagraph"/>
        <w:numPr>
          <w:ilvl w:val="0"/>
          <w:numId w:val="10"/>
        </w:numPr>
        <w:rPr>
          <w:rFonts w:ascii="Century Gothic" w:hAnsi="Century Gothic"/>
          <w:sz w:val="24"/>
          <w:szCs w:val="24"/>
        </w:rPr>
      </w:pPr>
      <w:r>
        <w:rPr>
          <w:rFonts w:ascii="Century Gothic" w:hAnsi="Century Gothic"/>
          <w:sz w:val="24"/>
          <w:szCs w:val="24"/>
        </w:rPr>
        <w:t>The school complies with the Code of Practice for Special Educational Needs (2015)</w:t>
      </w:r>
    </w:p>
    <w:p w:rsidR="00772467" w:rsidRDefault="00772467" w:rsidP="00772467">
      <w:pPr>
        <w:pStyle w:val="ListParagraph"/>
        <w:numPr>
          <w:ilvl w:val="0"/>
          <w:numId w:val="10"/>
        </w:numPr>
        <w:rPr>
          <w:rFonts w:ascii="Century Gothic" w:hAnsi="Century Gothic"/>
          <w:sz w:val="24"/>
          <w:szCs w:val="24"/>
        </w:rPr>
      </w:pPr>
      <w:r>
        <w:rPr>
          <w:rFonts w:ascii="Century Gothic" w:hAnsi="Century Gothic"/>
          <w:sz w:val="24"/>
          <w:szCs w:val="24"/>
        </w:rPr>
        <w:lastRenderedPageBreak/>
        <w:t xml:space="preserve">Parents are fully informed with regards to the needs and provision for their child. </w:t>
      </w:r>
    </w:p>
    <w:p w:rsidR="00772467" w:rsidRPr="00772467" w:rsidRDefault="00772467" w:rsidP="00772467">
      <w:pPr>
        <w:pStyle w:val="ListParagraph"/>
        <w:numPr>
          <w:ilvl w:val="0"/>
          <w:numId w:val="10"/>
        </w:numPr>
        <w:rPr>
          <w:rFonts w:ascii="Century Gothic" w:hAnsi="Century Gothic"/>
          <w:sz w:val="24"/>
          <w:szCs w:val="24"/>
        </w:rPr>
      </w:pPr>
      <w:r>
        <w:rPr>
          <w:rFonts w:ascii="Century Gothic" w:hAnsi="Century Gothic"/>
          <w:sz w:val="24"/>
          <w:szCs w:val="24"/>
        </w:rPr>
        <w:t>P</w:t>
      </w:r>
      <w:r w:rsidRPr="00772467">
        <w:rPr>
          <w:rFonts w:ascii="Century Gothic" w:hAnsi="Century Gothic"/>
          <w:sz w:val="24"/>
          <w:szCs w:val="24"/>
        </w:rPr>
        <w:t xml:space="preserve">upils with SEND </w:t>
      </w:r>
      <w:r w:rsidR="001D5391">
        <w:rPr>
          <w:rFonts w:ascii="Century Gothic" w:hAnsi="Century Gothic"/>
          <w:sz w:val="24"/>
          <w:szCs w:val="24"/>
        </w:rPr>
        <w:t>take part</w:t>
      </w:r>
      <w:r w:rsidRPr="00772467">
        <w:rPr>
          <w:rFonts w:ascii="Century Gothic" w:hAnsi="Century Gothic"/>
          <w:sz w:val="24"/>
          <w:szCs w:val="24"/>
        </w:rPr>
        <w:t xml:space="preserve"> in school activities alongside other pupils, so far as is reasonably</w:t>
      </w:r>
      <w:r>
        <w:rPr>
          <w:rFonts w:ascii="Century Gothic" w:hAnsi="Century Gothic"/>
          <w:sz w:val="24"/>
          <w:szCs w:val="24"/>
        </w:rPr>
        <w:t xml:space="preserve"> </w:t>
      </w:r>
      <w:r w:rsidRPr="00772467">
        <w:rPr>
          <w:rFonts w:ascii="Century Gothic" w:hAnsi="Century Gothic"/>
          <w:sz w:val="24"/>
          <w:szCs w:val="24"/>
        </w:rPr>
        <w:t>practical and compatible with their needs</w:t>
      </w:r>
    </w:p>
    <w:p w:rsidR="00FD4547" w:rsidRPr="00303EE5" w:rsidRDefault="001D5391" w:rsidP="00FD4547">
      <w:pPr>
        <w:rPr>
          <w:rFonts w:ascii="Century Gothic" w:hAnsi="Century Gothic"/>
          <w:sz w:val="24"/>
          <w:szCs w:val="24"/>
          <w:u w:val="single"/>
        </w:rPr>
      </w:pPr>
      <w:r w:rsidRPr="00303EE5">
        <w:rPr>
          <w:rFonts w:ascii="Century Gothic" w:hAnsi="Century Gothic"/>
          <w:sz w:val="24"/>
          <w:szCs w:val="24"/>
          <w:u w:val="single"/>
        </w:rPr>
        <w:t>The Head T</w:t>
      </w:r>
      <w:r w:rsidR="00FD4547" w:rsidRPr="00303EE5">
        <w:rPr>
          <w:rFonts w:ascii="Century Gothic" w:hAnsi="Century Gothic"/>
          <w:sz w:val="24"/>
          <w:szCs w:val="24"/>
          <w:u w:val="single"/>
        </w:rPr>
        <w:t>eacher is responsible for:</w:t>
      </w:r>
    </w:p>
    <w:p w:rsidR="00FD4547" w:rsidRPr="001D5391" w:rsidRDefault="001D5391" w:rsidP="001D5391">
      <w:pPr>
        <w:pStyle w:val="ListParagraph"/>
        <w:numPr>
          <w:ilvl w:val="0"/>
          <w:numId w:val="11"/>
        </w:numPr>
        <w:rPr>
          <w:rFonts w:ascii="Century Gothic" w:hAnsi="Century Gothic"/>
          <w:sz w:val="24"/>
          <w:szCs w:val="24"/>
        </w:rPr>
      </w:pPr>
      <w:r w:rsidRPr="001D5391">
        <w:rPr>
          <w:rFonts w:ascii="Century Gothic" w:hAnsi="Century Gothic"/>
          <w:sz w:val="24"/>
          <w:szCs w:val="24"/>
        </w:rPr>
        <w:t>T</w:t>
      </w:r>
      <w:r w:rsidR="00FD4547" w:rsidRPr="001D5391">
        <w:rPr>
          <w:rFonts w:ascii="Century Gothic" w:hAnsi="Century Gothic"/>
          <w:sz w:val="24"/>
          <w:szCs w:val="24"/>
        </w:rPr>
        <w:t>he managemen</w:t>
      </w:r>
      <w:r w:rsidRPr="001D5391">
        <w:rPr>
          <w:rFonts w:ascii="Century Gothic" w:hAnsi="Century Gothic"/>
          <w:sz w:val="24"/>
          <w:szCs w:val="24"/>
        </w:rPr>
        <w:t>t of all aspects of school life</w:t>
      </w:r>
      <w:r w:rsidR="00FD4547" w:rsidRPr="001D5391">
        <w:rPr>
          <w:rFonts w:ascii="Century Gothic" w:hAnsi="Century Gothic"/>
          <w:sz w:val="24"/>
          <w:szCs w:val="24"/>
        </w:rPr>
        <w:t>,</w:t>
      </w:r>
      <w:r w:rsidRPr="001D5391">
        <w:rPr>
          <w:rFonts w:ascii="Century Gothic" w:hAnsi="Century Gothic"/>
          <w:sz w:val="24"/>
          <w:szCs w:val="24"/>
        </w:rPr>
        <w:t xml:space="preserve"> including provision for pupils with Special Educational N</w:t>
      </w:r>
      <w:r w:rsidR="00FD4547" w:rsidRPr="001D5391">
        <w:rPr>
          <w:rFonts w:ascii="Century Gothic" w:hAnsi="Century Gothic"/>
          <w:sz w:val="24"/>
          <w:szCs w:val="24"/>
        </w:rPr>
        <w:t>eeds</w:t>
      </w:r>
      <w:r w:rsidRPr="001D5391">
        <w:rPr>
          <w:rFonts w:ascii="Century Gothic" w:hAnsi="Century Gothic"/>
          <w:sz w:val="24"/>
          <w:szCs w:val="24"/>
        </w:rPr>
        <w:t xml:space="preserve"> and Disabilities.</w:t>
      </w:r>
    </w:p>
    <w:p w:rsidR="00FD4547" w:rsidRPr="001D5391" w:rsidRDefault="001D5391" w:rsidP="001D5391">
      <w:pPr>
        <w:pStyle w:val="ListParagraph"/>
        <w:numPr>
          <w:ilvl w:val="0"/>
          <w:numId w:val="11"/>
        </w:numPr>
        <w:rPr>
          <w:rFonts w:ascii="Century Gothic" w:hAnsi="Century Gothic"/>
          <w:sz w:val="24"/>
          <w:szCs w:val="24"/>
        </w:rPr>
      </w:pPr>
      <w:r w:rsidRPr="001D5391">
        <w:rPr>
          <w:rFonts w:ascii="Century Gothic" w:hAnsi="Century Gothic"/>
          <w:sz w:val="24"/>
          <w:szCs w:val="24"/>
        </w:rPr>
        <w:t>K</w:t>
      </w:r>
      <w:r w:rsidR="00FD4547" w:rsidRPr="001D5391">
        <w:rPr>
          <w:rFonts w:ascii="Century Gothic" w:hAnsi="Century Gothic"/>
          <w:sz w:val="24"/>
          <w:szCs w:val="24"/>
        </w:rPr>
        <w:t>eeping the gov</w:t>
      </w:r>
      <w:r>
        <w:rPr>
          <w:rFonts w:ascii="Century Gothic" w:hAnsi="Century Gothic"/>
          <w:sz w:val="24"/>
          <w:szCs w:val="24"/>
        </w:rPr>
        <w:t>erning body informed regarding SEND.</w:t>
      </w:r>
    </w:p>
    <w:p w:rsidR="00FD4547" w:rsidRPr="001D5391" w:rsidRDefault="001D5391" w:rsidP="001D5391">
      <w:pPr>
        <w:pStyle w:val="ListParagraph"/>
        <w:numPr>
          <w:ilvl w:val="0"/>
          <w:numId w:val="11"/>
        </w:numPr>
        <w:rPr>
          <w:rFonts w:ascii="Century Gothic" w:hAnsi="Century Gothic"/>
          <w:sz w:val="24"/>
          <w:szCs w:val="24"/>
        </w:rPr>
      </w:pPr>
      <w:r w:rsidRPr="001D5391">
        <w:rPr>
          <w:rFonts w:ascii="Century Gothic" w:hAnsi="Century Gothic"/>
          <w:sz w:val="24"/>
          <w:szCs w:val="24"/>
        </w:rPr>
        <w:t>W</w:t>
      </w:r>
      <w:r w:rsidR="00FD4547" w:rsidRPr="001D5391">
        <w:rPr>
          <w:rFonts w:ascii="Century Gothic" w:hAnsi="Century Gothic"/>
          <w:sz w:val="24"/>
          <w:szCs w:val="24"/>
        </w:rPr>
        <w:t>orking closely with the SEN</w:t>
      </w:r>
      <w:r w:rsidRPr="001D5391">
        <w:rPr>
          <w:rFonts w:ascii="Century Gothic" w:hAnsi="Century Gothic"/>
          <w:sz w:val="24"/>
          <w:szCs w:val="24"/>
        </w:rPr>
        <w:t>D</w:t>
      </w:r>
      <w:r w:rsidR="00FD4547" w:rsidRPr="001D5391">
        <w:rPr>
          <w:rFonts w:ascii="Century Gothic" w:hAnsi="Century Gothic"/>
          <w:sz w:val="24"/>
          <w:szCs w:val="24"/>
        </w:rPr>
        <w:t>Co</w:t>
      </w:r>
      <w:r>
        <w:rPr>
          <w:rFonts w:ascii="Century Gothic" w:hAnsi="Century Gothic"/>
          <w:sz w:val="24"/>
          <w:szCs w:val="24"/>
        </w:rPr>
        <w:t xml:space="preserve"> to ensure effective support and provision.</w:t>
      </w:r>
    </w:p>
    <w:p w:rsidR="001D5391" w:rsidRDefault="001D5391" w:rsidP="00FD4547">
      <w:pPr>
        <w:pStyle w:val="ListParagraph"/>
        <w:numPr>
          <w:ilvl w:val="0"/>
          <w:numId w:val="11"/>
        </w:numPr>
        <w:rPr>
          <w:rFonts w:ascii="Century Gothic" w:hAnsi="Century Gothic"/>
          <w:sz w:val="24"/>
          <w:szCs w:val="24"/>
        </w:rPr>
      </w:pPr>
      <w:r w:rsidRPr="001D5391">
        <w:rPr>
          <w:rFonts w:ascii="Century Gothic" w:hAnsi="Century Gothic"/>
          <w:sz w:val="24"/>
          <w:szCs w:val="24"/>
        </w:rPr>
        <w:t>T</w:t>
      </w:r>
      <w:r w:rsidR="00FD4547" w:rsidRPr="001D5391">
        <w:rPr>
          <w:rFonts w:ascii="Century Gothic" w:hAnsi="Century Gothic"/>
          <w:sz w:val="24"/>
          <w:szCs w:val="24"/>
        </w:rPr>
        <w:t xml:space="preserve">he deployment of </w:t>
      </w:r>
      <w:r>
        <w:rPr>
          <w:rFonts w:ascii="Century Gothic" w:hAnsi="Century Gothic"/>
          <w:sz w:val="24"/>
          <w:szCs w:val="24"/>
        </w:rPr>
        <w:t>staff to support SEND pupils.</w:t>
      </w:r>
    </w:p>
    <w:p w:rsidR="00FD4547" w:rsidRPr="001D5391" w:rsidRDefault="001D5391" w:rsidP="00FD4547">
      <w:pPr>
        <w:pStyle w:val="ListParagraph"/>
        <w:numPr>
          <w:ilvl w:val="0"/>
          <w:numId w:val="11"/>
        </w:numPr>
        <w:rPr>
          <w:rFonts w:ascii="Century Gothic" w:hAnsi="Century Gothic"/>
          <w:sz w:val="24"/>
          <w:szCs w:val="24"/>
        </w:rPr>
      </w:pPr>
      <w:r>
        <w:rPr>
          <w:rFonts w:ascii="Century Gothic" w:hAnsi="Century Gothic"/>
          <w:sz w:val="24"/>
          <w:szCs w:val="24"/>
        </w:rPr>
        <w:t>M</w:t>
      </w:r>
      <w:r w:rsidR="00FD4547" w:rsidRPr="001D5391">
        <w:rPr>
          <w:rFonts w:ascii="Century Gothic" w:hAnsi="Century Gothic"/>
          <w:sz w:val="24"/>
          <w:szCs w:val="24"/>
        </w:rPr>
        <w:t xml:space="preserve">onitoring and reporting to </w:t>
      </w:r>
      <w:r>
        <w:rPr>
          <w:rFonts w:ascii="Century Gothic" w:hAnsi="Century Gothic"/>
          <w:sz w:val="24"/>
          <w:szCs w:val="24"/>
        </w:rPr>
        <w:t>the Governing Body regarding</w:t>
      </w:r>
      <w:r w:rsidR="00FD4547" w:rsidRPr="001D5391">
        <w:rPr>
          <w:rFonts w:ascii="Century Gothic" w:hAnsi="Century Gothic"/>
          <w:sz w:val="24"/>
          <w:szCs w:val="24"/>
        </w:rPr>
        <w:t xml:space="preserve"> the implementation </w:t>
      </w:r>
      <w:r>
        <w:rPr>
          <w:rFonts w:ascii="Century Gothic" w:hAnsi="Century Gothic"/>
          <w:sz w:val="24"/>
          <w:szCs w:val="24"/>
        </w:rPr>
        <w:t xml:space="preserve">and effects </w:t>
      </w:r>
      <w:r w:rsidR="00FD4547" w:rsidRPr="001D5391">
        <w:rPr>
          <w:rFonts w:ascii="Century Gothic" w:hAnsi="Century Gothic"/>
          <w:sz w:val="24"/>
          <w:szCs w:val="24"/>
        </w:rPr>
        <w:t>of the schools’</w:t>
      </w:r>
      <w:r w:rsidRPr="001D5391">
        <w:rPr>
          <w:rFonts w:ascii="Century Gothic" w:hAnsi="Century Gothic"/>
          <w:sz w:val="24"/>
          <w:szCs w:val="24"/>
        </w:rPr>
        <w:t xml:space="preserve"> </w:t>
      </w:r>
      <w:r w:rsidR="00FD4547" w:rsidRPr="001D5391">
        <w:rPr>
          <w:rFonts w:ascii="Century Gothic" w:hAnsi="Century Gothic"/>
          <w:sz w:val="24"/>
          <w:szCs w:val="24"/>
        </w:rPr>
        <w:t>SEND policy on the school as a whole.</w:t>
      </w:r>
    </w:p>
    <w:p w:rsidR="001D5391" w:rsidRDefault="001D5391" w:rsidP="00FD4547">
      <w:pPr>
        <w:rPr>
          <w:rFonts w:ascii="Century Gothic" w:hAnsi="Century Gothic"/>
          <w:sz w:val="24"/>
          <w:szCs w:val="24"/>
        </w:rPr>
      </w:pPr>
    </w:p>
    <w:p w:rsidR="00FD4547" w:rsidRPr="001D5391" w:rsidRDefault="00FD4547" w:rsidP="00FD4547">
      <w:pPr>
        <w:rPr>
          <w:rFonts w:ascii="Century Gothic" w:hAnsi="Century Gothic"/>
          <w:sz w:val="24"/>
          <w:szCs w:val="24"/>
          <w:u w:val="single"/>
        </w:rPr>
      </w:pPr>
      <w:r w:rsidRPr="001D5391">
        <w:rPr>
          <w:rFonts w:ascii="Century Gothic" w:hAnsi="Century Gothic"/>
          <w:sz w:val="24"/>
          <w:szCs w:val="24"/>
          <w:u w:val="single"/>
        </w:rPr>
        <w:t xml:space="preserve">The Special Educational Needs </w:t>
      </w:r>
      <w:r w:rsidR="001D5391" w:rsidRPr="001D5391">
        <w:rPr>
          <w:rFonts w:ascii="Century Gothic" w:hAnsi="Century Gothic"/>
          <w:sz w:val="24"/>
          <w:szCs w:val="24"/>
          <w:u w:val="single"/>
        </w:rPr>
        <w:t xml:space="preserve">and Disabilities </w:t>
      </w:r>
      <w:r w:rsidRPr="001D5391">
        <w:rPr>
          <w:rFonts w:ascii="Century Gothic" w:hAnsi="Century Gothic"/>
          <w:sz w:val="24"/>
          <w:szCs w:val="24"/>
          <w:u w:val="single"/>
        </w:rPr>
        <w:t>Co-ordinator (SEN</w:t>
      </w:r>
      <w:r w:rsidR="001D5391" w:rsidRPr="001D5391">
        <w:rPr>
          <w:rFonts w:ascii="Century Gothic" w:hAnsi="Century Gothic"/>
          <w:sz w:val="24"/>
          <w:szCs w:val="24"/>
          <w:u w:val="single"/>
        </w:rPr>
        <w:t>D</w:t>
      </w:r>
      <w:r w:rsidRPr="001D5391">
        <w:rPr>
          <w:rFonts w:ascii="Century Gothic" w:hAnsi="Century Gothic"/>
          <w:sz w:val="24"/>
          <w:szCs w:val="24"/>
          <w:u w:val="single"/>
        </w:rPr>
        <w:t>Co) is responsible for:</w:t>
      </w:r>
    </w:p>
    <w:p w:rsidR="00FD4547" w:rsidRPr="001D5391" w:rsidRDefault="001D5391" w:rsidP="001D5391">
      <w:pPr>
        <w:pStyle w:val="ListParagraph"/>
        <w:numPr>
          <w:ilvl w:val="0"/>
          <w:numId w:val="12"/>
        </w:numPr>
        <w:rPr>
          <w:rFonts w:ascii="Century Gothic" w:hAnsi="Century Gothic"/>
          <w:sz w:val="24"/>
          <w:szCs w:val="24"/>
        </w:rPr>
      </w:pPr>
      <w:r w:rsidRPr="001D5391">
        <w:rPr>
          <w:rFonts w:ascii="Century Gothic" w:hAnsi="Century Gothic"/>
          <w:sz w:val="24"/>
          <w:szCs w:val="24"/>
        </w:rPr>
        <w:t>O</w:t>
      </w:r>
      <w:r w:rsidR="00FD4547" w:rsidRPr="001D5391">
        <w:rPr>
          <w:rFonts w:ascii="Century Gothic" w:hAnsi="Century Gothic"/>
          <w:sz w:val="24"/>
          <w:szCs w:val="24"/>
        </w:rPr>
        <w:t>verseeing the day to day operation of the school’s SEND policy</w:t>
      </w:r>
      <w:r>
        <w:rPr>
          <w:rFonts w:ascii="Century Gothic" w:hAnsi="Century Gothic"/>
          <w:sz w:val="24"/>
          <w:szCs w:val="24"/>
        </w:rPr>
        <w:t>.</w:t>
      </w:r>
    </w:p>
    <w:p w:rsidR="00FD4547" w:rsidRPr="001D5391" w:rsidRDefault="001D5391" w:rsidP="001D5391">
      <w:pPr>
        <w:pStyle w:val="ListParagraph"/>
        <w:numPr>
          <w:ilvl w:val="0"/>
          <w:numId w:val="12"/>
        </w:numPr>
        <w:rPr>
          <w:rFonts w:ascii="Century Gothic" w:hAnsi="Century Gothic"/>
          <w:sz w:val="24"/>
          <w:szCs w:val="24"/>
        </w:rPr>
      </w:pPr>
      <w:r w:rsidRPr="001D5391">
        <w:rPr>
          <w:rFonts w:ascii="Century Gothic" w:hAnsi="Century Gothic"/>
          <w:sz w:val="24"/>
          <w:szCs w:val="24"/>
        </w:rPr>
        <w:t>C</w:t>
      </w:r>
      <w:r w:rsidR="00FD4547" w:rsidRPr="001D5391">
        <w:rPr>
          <w:rFonts w:ascii="Century Gothic" w:hAnsi="Century Gothic"/>
          <w:sz w:val="24"/>
          <w:szCs w:val="24"/>
        </w:rPr>
        <w:t xml:space="preserve">o-ordinating the provision for pupils with </w:t>
      </w:r>
      <w:r>
        <w:rPr>
          <w:rFonts w:ascii="Century Gothic" w:hAnsi="Century Gothic"/>
          <w:sz w:val="24"/>
          <w:szCs w:val="24"/>
        </w:rPr>
        <w:t>Special Educational N</w:t>
      </w:r>
      <w:r w:rsidR="00FD4547" w:rsidRPr="001D5391">
        <w:rPr>
          <w:rFonts w:ascii="Century Gothic" w:hAnsi="Century Gothic"/>
          <w:sz w:val="24"/>
          <w:szCs w:val="24"/>
        </w:rPr>
        <w:t>eeds</w:t>
      </w:r>
      <w:r>
        <w:rPr>
          <w:rFonts w:ascii="Century Gothic" w:hAnsi="Century Gothic"/>
          <w:sz w:val="24"/>
          <w:szCs w:val="24"/>
        </w:rPr>
        <w:t xml:space="preserve"> and Disabilities.</w:t>
      </w:r>
    </w:p>
    <w:p w:rsidR="00FD4547" w:rsidRPr="001D5391" w:rsidRDefault="001D5391" w:rsidP="001D5391">
      <w:pPr>
        <w:pStyle w:val="ListParagraph"/>
        <w:numPr>
          <w:ilvl w:val="0"/>
          <w:numId w:val="12"/>
        </w:numPr>
        <w:rPr>
          <w:rFonts w:ascii="Century Gothic" w:hAnsi="Century Gothic"/>
          <w:sz w:val="24"/>
          <w:szCs w:val="24"/>
        </w:rPr>
      </w:pPr>
      <w:r w:rsidRPr="001D5391">
        <w:rPr>
          <w:rFonts w:ascii="Century Gothic" w:hAnsi="Century Gothic"/>
          <w:sz w:val="24"/>
          <w:szCs w:val="24"/>
        </w:rPr>
        <w:t>E</w:t>
      </w:r>
      <w:r w:rsidR="00FD4547" w:rsidRPr="001D5391">
        <w:rPr>
          <w:rFonts w:ascii="Century Gothic" w:hAnsi="Century Gothic"/>
          <w:sz w:val="24"/>
          <w:szCs w:val="24"/>
        </w:rPr>
        <w:t>nsuring that an agreed, consistent approach is adopted</w:t>
      </w:r>
      <w:r>
        <w:rPr>
          <w:rFonts w:ascii="Century Gothic" w:hAnsi="Century Gothic"/>
          <w:sz w:val="24"/>
          <w:szCs w:val="24"/>
        </w:rPr>
        <w:t xml:space="preserve"> and carried out by all teaching and support staff in school.</w:t>
      </w:r>
    </w:p>
    <w:p w:rsidR="00FD4547" w:rsidRPr="001D5391" w:rsidRDefault="001D5391" w:rsidP="001D5391">
      <w:pPr>
        <w:pStyle w:val="ListParagraph"/>
        <w:numPr>
          <w:ilvl w:val="0"/>
          <w:numId w:val="12"/>
        </w:numPr>
        <w:rPr>
          <w:rFonts w:ascii="Century Gothic" w:hAnsi="Century Gothic"/>
          <w:sz w:val="24"/>
          <w:szCs w:val="24"/>
        </w:rPr>
      </w:pPr>
      <w:r w:rsidRPr="001D5391">
        <w:rPr>
          <w:rFonts w:ascii="Century Gothic" w:hAnsi="Century Gothic"/>
          <w:sz w:val="24"/>
          <w:szCs w:val="24"/>
        </w:rPr>
        <w:t>L</w:t>
      </w:r>
      <w:r w:rsidR="00FD4547" w:rsidRPr="001D5391">
        <w:rPr>
          <w:rFonts w:ascii="Century Gothic" w:hAnsi="Century Gothic"/>
          <w:sz w:val="24"/>
          <w:szCs w:val="24"/>
        </w:rPr>
        <w:t xml:space="preserve">iaising with and </w:t>
      </w:r>
      <w:r w:rsidR="00303EE5">
        <w:rPr>
          <w:rFonts w:ascii="Century Gothic" w:hAnsi="Century Gothic"/>
          <w:sz w:val="24"/>
          <w:szCs w:val="24"/>
        </w:rPr>
        <w:t>guiding teaching and support staff.</w:t>
      </w:r>
    </w:p>
    <w:p w:rsidR="00FD4547" w:rsidRPr="001D5391" w:rsidRDefault="001D5391" w:rsidP="001D5391">
      <w:pPr>
        <w:pStyle w:val="ListParagraph"/>
        <w:numPr>
          <w:ilvl w:val="0"/>
          <w:numId w:val="12"/>
        </w:numPr>
        <w:rPr>
          <w:rFonts w:ascii="Century Gothic" w:hAnsi="Century Gothic"/>
          <w:sz w:val="24"/>
          <w:szCs w:val="24"/>
        </w:rPr>
      </w:pPr>
      <w:r w:rsidRPr="001D5391">
        <w:rPr>
          <w:rFonts w:ascii="Century Gothic" w:hAnsi="Century Gothic"/>
          <w:sz w:val="24"/>
          <w:szCs w:val="24"/>
        </w:rPr>
        <w:t>H</w:t>
      </w:r>
      <w:r w:rsidR="00FD4547" w:rsidRPr="001D5391">
        <w:rPr>
          <w:rFonts w:ascii="Century Gothic" w:hAnsi="Century Gothic"/>
          <w:sz w:val="24"/>
          <w:szCs w:val="24"/>
        </w:rPr>
        <w:t xml:space="preserve">elping </w:t>
      </w:r>
      <w:r w:rsidR="00303EE5">
        <w:rPr>
          <w:rFonts w:ascii="Century Gothic" w:hAnsi="Century Gothic"/>
          <w:sz w:val="24"/>
          <w:szCs w:val="24"/>
        </w:rPr>
        <w:t>teachers to identify pupils with Special Educational N</w:t>
      </w:r>
      <w:r w:rsidR="00FD4547" w:rsidRPr="001D5391">
        <w:rPr>
          <w:rFonts w:ascii="Century Gothic" w:hAnsi="Century Gothic"/>
          <w:sz w:val="24"/>
          <w:szCs w:val="24"/>
        </w:rPr>
        <w:t>eeds</w:t>
      </w:r>
      <w:r w:rsidR="00303EE5">
        <w:rPr>
          <w:rFonts w:ascii="Century Gothic" w:hAnsi="Century Gothic"/>
          <w:sz w:val="24"/>
          <w:szCs w:val="24"/>
        </w:rPr>
        <w:t xml:space="preserve"> and Disabilities.</w:t>
      </w:r>
    </w:p>
    <w:p w:rsidR="00FD4547" w:rsidRPr="001D5391" w:rsidRDefault="00303EE5" w:rsidP="001D5391">
      <w:pPr>
        <w:pStyle w:val="ListParagraph"/>
        <w:numPr>
          <w:ilvl w:val="0"/>
          <w:numId w:val="12"/>
        </w:numPr>
        <w:rPr>
          <w:rFonts w:ascii="Century Gothic" w:hAnsi="Century Gothic"/>
          <w:sz w:val="24"/>
          <w:szCs w:val="24"/>
        </w:rPr>
      </w:pPr>
      <w:r>
        <w:rPr>
          <w:rFonts w:ascii="Century Gothic" w:hAnsi="Century Gothic"/>
          <w:sz w:val="24"/>
          <w:szCs w:val="24"/>
        </w:rPr>
        <w:t>Supporting teachers in administering assessments for specific learning needs.</w:t>
      </w:r>
    </w:p>
    <w:p w:rsidR="00FD4547" w:rsidRPr="001D5391" w:rsidRDefault="00303EE5" w:rsidP="001D5391">
      <w:pPr>
        <w:pStyle w:val="ListParagraph"/>
        <w:numPr>
          <w:ilvl w:val="0"/>
          <w:numId w:val="12"/>
        </w:numPr>
        <w:rPr>
          <w:rFonts w:ascii="Century Gothic" w:hAnsi="Century Gothic"/>
          <w:sz w:val="24"/>
          <w:szCs w:val="24"/>
        </w:rPr>
      </w:pPr>
      <w:r>
        <w:rPr>
          <w:rFonts w:ascii="Century Gothic" w:hAnsi="Century Gothic"/>
          <w:sz w:val="24"/>
          <w:szCs w:val="24"/>
        </w:rPr>
        <w:t>Working collaboratively with teachers, parents and pupils to create Pupil Passports and Individual Learning Plans (ILPs), ensuring that all are aware of the strategies in place.</w:t>
      </w:r>
    </w:p>
    <w:p w:rsidR="00FD4547" w:rsidRPr="001D5391" w:rsidRDefault="001D5391" w:rsidP="001D5391">
      <w:pPr>
        <w:pStyle w:val="ListParagraph"/>
        <w:numPr>
          <w:ilvl w:val="0"/>
          <w:numId w:val="12"/>
        </w:numPr>
        <w:rPr>
          <w:rFonts w:ascii="Century Gothic" w:hAnsi="Century Gothic"/>
          <w:sz w:val="24"/>
          <w:szCs w:val="24"/>
        </w:rPr>
      </w:pPr>
      <w:r w:rsidRPr="001D5391">
        <w:rPr>
          <w:rFonts w:ascii="Century Gothic" w:hAnsi="Century Gothic"/>
          <w:sz w:val="24"/>
          <w:szCs w:val="24"/>
        </w:rPr>
        <w:t>A</w:t>
      </w:r>
      <w:r w:rsidR="00FD4547" w:rsidRPr="001D5391">
        <w:rPr>
          <w:rFonts w:ascii="Century Gothic" w:hAnsi="Century Gothic"/>
          <w:sz w:val="24"/>
          <w:szCs w:val="24"/>
        </w:rPr>
        <w:t>dvising on appropriate resources and materials f</w:t>
      </w:r>
      <w:r w:rsidR="00303EE5">
        <w:rPr>
          <w:rFonts w:ascii="Century Gothic" w:hAnsi="Century Gothic"/>
          <w:sz w:val="24"/>
          <w:szCs w:val="24"/>
        </w:rPr>
        <w:t>or use with pupils with Special Educational N</w:t>
      </w:r>
      <w:r w:rsidR="00FD4547" w:rsidRPr="001D5391">
        <w:rPr>
          <w:rFonts w:ascii="Century Gothic" w:hAnsi="Century Gothic"/>
          <w:sz w:val="24"/>
          <w:szCs w:val="24"/>
        </w:rPr>
        <w:t xml:space="preserve">eeds </w:t>
      </w:r>
      <w:r w:rsidR="00303EE5">
        <w:rPr>
          <w:rFonts w:ascii="Century Gothic" w:hAnsi="Century Gothic"/>
          <w:sz w:val="24"/>
          <w:szCs w:val="24"/>
        </w:rPr>
        <w:t>and Disabilities.</w:t>
      </w:r>
      <w:r w:rsidR="00FD4547" w:rsidRPr="001D5391">
        <w:rPr>
          <w:rFonts w:ascii="Century Gothic" w:hAnsi="Century Gothic"/>
          <w:sz w:val="24"/>
          <w:szCs w:val="24"/>
        </w:rPr>
        <w:t xml:space="preserve"> </w:t>
      </w:r>
    </w:p>
    <w:p w:rsidR="00FD4547" w:rsidRPr="001D5391" w:rsidRDefault="001D5391" w:rsidP="001D5391">
      <w:pPr>
        <w:pStyle w:val="ListParagraph"/>
        <w:numPr>
          <w:ilvl w:val="0"/>
          <w:numId w:val="12"/>
        </w:numPr>
        <w:rPr>
          <w:rFonts w:ascii="Century Gothic" w:hAnsi="Century Gothic"/>
          <w:sz w:val="24"/>
          <w:szCs w:val="24"/>
        </w:rPr>
      </w:pPr>
      <w:r w:rsidRPr="001D5391">
        <w:rPr>
          <w:rFonts w:ascii="Century Gothic" w:hAnsi="Century Gothic"/>
          <w:sz w:val="24"/>
          <w:szCs w:val="24"/>
        </w:rPr>
        <w:t>L</w:t>
      </w:r>
      <w:r w:rsidR="00FD4547" w:rsidRPr="001D5391">
        <w:rPr>
          <w:rFonts w:ascii="Century Gothic" w:hAnsi="Century Gothic"/>
          <w:sz w:val="24"/>
          <w:szCs w:val="24"/>
        </w:rPr>
        <w:t>iaising with outside agencies, arranging meetings and</w:t>
      </w:r>
      <w:r w:rsidRPr="001D5391">
        <w:rPr>
          <w:rFonts w:ascii="Century Gothic" w:hAnsi="Century Gothic"/>
          <w:sz w:val="24"/>
          <w:szCs w:val="24"/>
        </w:rPr>
        <w:t xml:space="preserve"> providing a link between these </w:t>
      </w:r>
      <w:r w:rsidR="00FD4547" w:rsidRPr="001D5391">
        <w:rPr>
          <w:rFonts w:ascii="Century Gothic" w:hAnsi="Century Gothic"/>
          <w:sz w:val="24"/>
          <w:szCs w:val="24"/>
        </w:rPr>
        <w:t>agencies, class teachers and parents</w:t>
      </w:r>
      <w:r w:rsidR="00303EE5">
        <w:rPr>
          <w:rFonts w:ascii="Century Gothic" w:hAnsi="Century Gothic"/>
          <w:sz w:val="24"/>
          <w:szCs w:val="24"/>
        </w:rPr>
        <w:t>.</w:t>
      </w:r>
    </w:p>
    <w:p w:rsidR="00FD4547" w:rsidRPr="001D5391" w:rsidRDefault="001D5391" w:rsidP="001D5391">
      <w:pPr>
        <w:pStyle w:val="ListParagraph"/>
        <w:numPr>
          <w:ilvl w:val="0"/>
          <w:numId w:val="12"/>
        </w:numPr>
        <w:rPr>
          <w:rFonts w:ascii="Century Gothic" w:hAnsi="Century Gothic"/>
          <w:sz w:val="24"/>
          <w:szCs w:val="24"/>
        </w:rPr>
      </w:pPr>
      <w:r w:rsidRPr="001D5391">
        <w:rPr>
          <w:rFonts w:ascii="Century Gothic" w:hAnsi="Century Gothic"/>
          <w:sz w:val="24"/>
          <w:szCs w:val="24"/>
        </w:rPr>
        <w:t>M</w:t>
      </w:r>
      <w:r w:rsidR="00FD4547" w:rsidRPr="001D5391">
        <w:rPr>
          <w:rFonts w:ascii="Century Gothic" w:hAnsi="Century Gothic"/>
          <w:sz w:val="24"/>
          <w:szCs w:val="24"/>
        </w:rPr>
        <w:t>aintaining the school’s SEND register and records</w:t>
      </w:r>
      <w:r w:rsidR="00303EE5">
        <w:rPr>
          <w:rFonts w:ascii="Century Gothic" w:hAnsi="Century Gothic"/>
          <w:sz w:val="24"/>
          <w:szCs w:val="24"/>
        </w:rPr>
        <w:t>.</w:t>
      </w:r>
    </w:p>
    <w:p w:rsidR="00FD4547" w:rsidRPr="00303EE5" w:rsidRDefault="001D5391" w:rsidP="00C810F7">
      <w:pPr>
        <w:pStyle w:val="ListParagraph"/>
        <w:numPr>
          <w:ilvl w:val="0"/>
          <w:numId w:val="12"/>
        </w:numPr>
        <w:rPr>
          <w:rFonts w:ascii="Century Gothic" w:hAnsi="Century Gothic"/>
          <w:sz w:val="24"/>
          <w:szCs w:val="24"/>
        </w:rPr>
      </w:pPr>
      <w:r w:rsidRPr="00303EE5">
        <w:rPr>
          <w:rFonts w:ascii="Century Gothic" w:hAnsi="Century Gothic"/>
          <w:sz w:val="24"/>
          <w:szCs w:val="24"/>
        </w:rPr>
        <w:t>A</w:t>
      </w:r>
      <w:r w:rsidR="00FD4547" w:rsidRPr="00303EE5">
        <w:rPr>
          <w:rFonts w:ascii="Century Gothic" w:hAnsi="Century Gothic"/>
          <w:sz w:val="24"/>
          <w:szCs w:val="24"/>
        </w:rPr>
        <w:t>ssisting in the monitoring and evaluation of progress of pupils with SEND through the</w:t>
      </w:r>
      <w:r w:rsidR="00303EE5" w:rsidRPr="00303EE5">
        <w:rPr>
          <w:rFonts w:ascii="Century Gothic" w:hAnsi="Century Gothic"/>
          <w:sz w:val="24"/>
          <w:szCs w:val="24"/>
        </w:rPr>
        <w:t xml:space="preserve"> u</w:t>
      </w:r>
      <w:r w:rsidR="00FD4547" w:rsidRPr="00303EE5">
        <w:rPr>
          <w:rFonts w:ascii="Century Gothic" w:hAnsi="Century Gothic"/>
          <w:sz w:val="24"/>
          <w:szCs w:val="24"/>
        </w:rPr>
        <w:t>se of existing school assessment information</w:t>
      </w:r>
      <w:r w:rsidR="00303EE5">
        <w:rPr>
          <w:rFonts w:ascii="Century Gothic" w:hAnsi="Century Gothic"/>
          <w:sz w:val="24"/>
          <w:szCs w:val="24"/>
        </w:rPr>
        <w:t>.</w:t>
      </w:r>
    </w:p>
    <w:p w:rsidR="00FD4547" w:rsidRPr="001D5391" w:rsidRDefault="001D5391" w:rsidP="001D5391">
      <w:pPr>
        <w:pStyle w:val="ListParagraph"/>
        <w:numPr>
          <w:ilvl w:val="0"/>
          <w:numId w:val="12"/>
        </w:numPr>
        <w:rPr>
          <w:rFonts w:ascii="Century Gothic" w:hAnsi="Century Gothic"/>
          <w:sz w:val="24"/>
          <w:szCs w:val="24"/>
        </w:rPr>
      </w:pPr>
      <w:r w:rsidRPr="001D5391">
        <w:rPr>
          <w:rFonts w:ascii="Century Gothic" w:hAnsi="Century Gothic"/>
          <w:sz w:val="24"/>
          <w:szCs w:val="24"/>
        </w:rPr>
        <w:t>C</w:t>
      </w:r>
      <w:r w:rsidR="00303EE5">
        <w:rPr>
          <w:rFonts w:ascii="Century Gothic" w:hAnsi="Century Gothic"/>
          <w:sz w:val="24"/>
          <w:szCs w:val="24"/>
        </w:rPr>
        <w:t>ontributing to the training of teaching and support staff.</w:t>
      </w:r>
    </w:p>
    <w:p w:rsidR="00FD4547" w:rsidRPr="00303EE5" w:rsidRDefault="001D5391" w:rsidP="003045A6">
      <w:pPr>
        <w:pStyle w:val="ListParagraph"/>
        <w:numPr>
          <w:ilvl w:val="0"/>
          <w:numId w:val="12"/>
        </w:numPr>
        <w:rPr>
          <w:rFonts w:ascii="Century Gothic" w:hAnsi="Century Gothic"/>
          <w:sz w:val="24"/>
          <w:szCs w:val="24"/>
        </w:rPr>
      </w:pPr>
      <w:r w:rsidRPr="00303EE5">
        <w:rPr>
          <w:rFonts w:ascii="Century Gothic" w:hAnsi="Century Gothic"/>
          <w:sz w:val="24"/>
          <w:szCs w:val="24"/>
        </w:rPr>
        <w:lastRenderedPageBreak/>
        <w:t>Li</w:t>
      </w:r>
      <w:r w:rsidR="00FD4547" w:rsidRPr="00303EE5">
        <w:rPr>
          <w:rFonts w:ascii="Century Gothic" w:hAnsi="Century Gothic"/>
          <w:sz w:val="24"/>
          <w:szCs w:val="24"/>
        </w:rPr>
        <w:t xml:space="preserve">aising with the </w:t>
      </w:r>
      <w:proofErr w:type="spellStart"/>
      <w:r w:rsidR="00FD4547" w:rsidRPr="00303EE5">
        <w:rPr>
          <w:rFonts w:ascii="Century Gothic" w:hAnsi="Century Gothic"/>
          <w:sz w:val="24"/>
          <w:szCs w:val="24"/>
        </w:rPr>
        <w:t>SEN</w:t>
      </w:r>
      <w:r w:rsidR="00097DCD">
        <w:rPr>
          <w:rFonts w:ascii="Century Gothic" w:hAnsi="Century Gothic"/>
          <w:sz w:val="24"/>
          <w:szCs w:val="24"/>
        </w:rPr>
        <w:t>D</w:t>
      </w:r>
      <w:r w:rsidR="00FD4547" w:rsidRPr="00303EE5">
        <w:rPr>
          <w:rFonts w:ascii="Century Gothic" w:hAnsi="Century Gothic"/>
          <w:sz w:val="24"/>
          <w:szCs w:val="24"/>
        </w:rPr>
        <w:t>Cos</w:t>
      </w:r>
      <w:proofErr w:type="spellEnd"/>
      <w:r w:rsidR="00FD4547" w:rsidRPr="00303EE5">
        <w:rPr>
          <w:rFonts w:ascii="Century Gothic" w:hAnsi="Century Gothic"/>
          <w:sz w:val="24"/>
          <w:szCs w:val="24"/>
        </w:rPr>
        <w:t xml:space="preserve"> in receiving schools and/</w:t>
      </w:r>
      <w:r w:rsidR="00303EE5">
        <w:rPr>
          <w:rFonts w:ascii="Century Gothic" w:hAnsi="Century Gothic"/>
          <w:sz w:val="24"/>
          <w:szCs w:val="24"/>
        </w:rPr>
        <w:t>or other primary schools p</w:t>
      </w:r>
      <w:r w:rsidR="00FD4547" w:rsidRPr="00303EE5">
        <w:rPr>
          <w:rFonts w:ascii="Century Gothic" w:hAnsi="Century Gothic"/>
          <w:sz w:val="24"/>
          <w:szCs w:val="24"/>
        </w:rPr>
        <w:t xml:space="preserve">rovide a smooth transition </w:t>
      </w:r>
      <w:r w:rsidR="00303EE5">
        <w:rPr>
          <w:rFonts w:ascii="Century Gothic" w:hAnsi="Century Gothic"/>
          <w:sz w:val="24"/>
          <w:szCs w:val="24"/>
        </w:rPr>
        <w:t>for pupils with SEND.</w:t>
      </w:r>
    </w:p>
    <w:p w:rsidR="00FD4547" w:rsidRPr="00303EE5" w:rsidRDefault="00303EE5" w:rsidP="00303EE5">
      <w:pPr>
        <w:ind w:left="360"/>
        <w:rPr>
          <w:rFonts w:ascii="Century Gothic" w:hAnsi="Century Gothic"/>
          <w:sz w:val="24"/>
          <w:szCs w:val="24"/>
          <w:u w:val="single"/>
        </w:rPr>
      </w:pPr>
      <w:r w:rsidRPr="00303EE5">
        <w:rPr>
          <w:rFonts w:ascii="Century Gothic" w:hAnsi="Century Gothic"/>
          <w:sz w:val="24"/>
          <w:szCs w:val="24"/>
          <w:u w:val="single"/>
        </w:rPr>
        <w:t>Class Teachers A</w:t>
      </w:r>
      <w:r w:rsidR="00FD4547" w:rsidRPr="00303EE5">
        <w:rPr>
          <w:rFonts w:ascii="Century Gothic" w:hAnsi="Century Gothic"/>
          <w:sz w:val="24"/>
          <w:szCs w:val="24"/>
          <w:u w:val="single"/>
        </w:rPr>
        <w:t xml:space="preserve">re </w:t>
      </w:r>
      <w:r w:rsidRPr="00303EE5">
        <w:rPr>
          <w:rFonts w:ascii="Century Gothic" w:hAnsi="Century Gothic"/>
          <w:sz w:val="24"/>
          <w:szCs w:val="24"/>
          <w:u w:val="single"/>
        </w:rPr>
        <w:t>Responsible F</w:t>
      </w:r>
      <w:r w:rsidR="00FD4547" w:rsidRPr="00303EE5">
        <w:rPr>
          <w:rFonts w:ascii="Century Gothic" w:hAnsi="Century Gothic"/>
          <w:sz w:val="24"/>
          <w:szCs w:val="24"/>
          <w:u w:val="single"/>
        </w:rPr>
        <w:t>or:</w:t>
      </w:r>
    </w:p>
    <w:p w:rsidR="00303EE5" w:rsidRDefault="001D5391" w:rsidP="00303EE5">
      <w:pPr>
        <w:pStyle w:val="ListParagraph"/>
        <w:numPr>
          <w:ilvl w:val="0"/>
          <w:numId w:val="12"/>
        </w:numPr>
        <w:rPr>
          <w:rFonts w:ascii="Century Gothic" w:hAnsi="Century Gothic"/>
          <w:sz w:val="24"/>
          <w:szCs w:val="24"/>
        </w:rPr>
      </w:pPr>
      <w:r w:rsidRPr="001D5391">
        <w:rPr>
          <w:rFonts w:ascii="Century Gothic" w:hAnsi="Century Gothic"/>
          <w:sz w:val="24"/>
          <w:szCs w:val="24"/>
        </w:rPr>
        <w:t>P</w:t>
      </w:r>
      <w:r w:rsidR="00FD4547" w:rsidRPr="001D5391">
        <w:rPr>
          <w:rFonts w:ascii="Century Gothic" w:hAnsi="Century Gothic"/>
          <w:sz w:val="24"/>
          <w:szCs w:val="24"/>
        </w:rPr>
        <w:t xml:space="preserve">roviding </w:t>
      </w:r>
      <w:r w:rsidR="00303EE5">
        <w:rPr>
          <w:rFonts w:ascii="Century Gothic" w:hAnsi="Century Gothic"/>
          <w:sz w:val="24"/>
          <w:szCs w:val="24"/>
        </w:rPr>
        <w:t>Quality First Teaching for all pupils.</w:t>
      </w:r>
    </w:p>
    <w:p w:rsidR="00FD4547" w:rsidRPr="00303EE5" w:rsidRDefault="001D5391" w:rsidP="00303EE5">
      <w:pPr>
        <w:pStyle w:val="ListParagraph"/>
        <w:numPr>
          <w:ilvl w:val="0"/>
          <w:numId w:val="12"/>
        </w:numPr>
        <w:rPr>
          <w:rFonts w:ascii="Century Gothic" w:hAnsi="Century Gothic"/>
          <w:sz w:val="24"/>
          <w:szCs w:val="24"/>
        </w:rPr>
      </w:pPr>
      <w:r w:rsidRPr="00303EE5">
        <w:rPr>
          <w:rFonts w:ascii="Century Gothic" w:hAnsi="Century Gothic"/>
          <w:sz w:val="24"/>
          <w:szCs w:val="24"/>
        </w:rPr>
        <w:t>A</w:t>
      </w:r>
      <w:r w:rsidR="00FD4547" w:rsidRPr="00303EE5">
        <w:rPr>
          <w:rFonts w:ascii="Century Gothic" w:hAnsi="Century Gothic"/>
          <w:sz w:val="24"/>
          <w:szCs w:val="24"/>
        </w:rPr>
        <w:t xml:space="preserve">ssessing pupil’s needs and planning </w:t>
      </w:r>
      <w:r w:rsidR="00303EE5">
        <w:rPr>
          <w:rFonts w:ascii="Century Gothic" w:hAnsi="Century Gothic"/>
          <w:sz w:val="24"/>
          <w:szCs w:val="24"/>
        </w:rPr>
        <w:t>reasonable</w:t>
      </w:r>
      <w:r w:rsidR="00FD4547" w:rsidRPr="00303EE5">
        <w:rPr>
          <w:rFonts w:ascii="Century Gothic" w:hAnsi="Century Gothic"/>
          <w:sz w:val="24"/>
          <w:szCs w:val="24"/>
        </w:rPr>
        <w:t xml:space="preserve"> adjustments, interventions and</w:t>
      </w:r>
      <w:r w:rsidRPr="00303EE5">
        <w:rPr>
          <w:rFonts w:ascii="Century Gothic" w:hAnsi="Century Gothic"/>
          <w:sz w:val="24"/>
          <w:szCs w:val="24"/>
        </w:rPr>
        <w:t xml:space="preserve"> </w:t>
      </w:r>
      <w:r w:rsidR="00FD4547" w:rsidRPr="00303EE5">
        <w:rPr>
          <w:rFonts w:ascii="Century Gothic" w:hAnsi="Century Gothic"/>
          <w:sz w:val="24"/>
          <w:szCs w:val="24"/>
        </w:rPr>
        <w:t>support to match the outcomes identified for the pupil (in liaison with the SEN</w:t>
      </w:r>
      <w:r w:rsidR="00303EE5">
        <w:rPr>
          <w:rFonts w:ascii="Century Gothic" w:hAnsi="Century Gothic"/>
          <w:sz w:val="24"/>
          <w:szCs w:val="24"/>
        </w:rPr>
        <w:t>D</w:t>
      </w:r>
      <w:r w:rsidR="00FD4547" w:rsidRPr="00303EE5">
        <w:rPr>
          <w:rFonts w:ascii="Century Gothic" w:hAnsi="Century Gothic"/>
          <w:sz w:val="24"/>
          <w:szCs w:val="24"/>
        </w:rPr>
        <w:t>Co,</w:t>
      </w:r>
      <w:r w:rsidRPr="00303EE5">
        <w:rPr>
          <w:rFonts w:ascii="Century Gothic" w:hAnsi="Century Gothic"/>
          <w:sz w:val="24"/>
          <w:szCs w:val="24"/>
        </w:rPr>
        <w:t xml:space="preserve"> </w:t>
      </w:r>
      <w:r w:rsidR="00FD4547" w:rsidRPr="00303EE5">
        <w:rPr>
          <w:rFonts w:ascii="Century Gothic" w:hAnsi="Century Gothic"/>
          <w:sz w:val="24"/>
          <w:szCs w:val="24"/>
        </w:rPr>
        <w:t>parents and pupil)</w:t>
      </w:r>
      <w:r w:rsidR="00303EE5">
        <w:rPr>
          <w:rFonts w:ascii="Century Gothic" w:hAnsi="Century Gothic"/>
          <w:sz w:val="24"/>
          <w:szCs w:val="24"/>
        </w:rPr>
        <w:t>.</w:t>
      </w:r>
    </w:p>
    <w:p w:rsidR="00303EE5" w:rsidRDefault="001D5391" w:rsidP="005837DA">
      <w:pPr>
        <w:pStyle w:val="ListParagraph"/>
        <w:numPr>
          <w:ilvl w:val="0"/>
          <w:numId w:val="12"/>
        </w:numPr>
        <w:rPr>
          <w:rFonts w:ascii="Century Gothic" w:hAnsi="Century Gothic"/>
          <w:sz w:val="24"/>
          <w:szCs w:val="24"/>
        </w:rPr>
      </w:pPr>
      <w:r w:rsidRPr="00303EE5">
        <w:rPr>
          <w:rFonts w:ascii="Century Gothic" w:hAnsi="Century Gothic"/>
          <w:sz w:val="24"/>
          <w:szCs w:val="24"/>
        </w:rPr>
        <w:t>R</w:t>
      </w:r>
      <w:r w:rsidR="00FD4547" w:rsidRPr="00303EE5">
        <w:rPr>
          <w:rFonts w:ascii="Century Gothic" w:hAnsi="Century Gothic"/>
          <w:sz w:val="24"/>
          <w:szCs w:val="24"/>
        </w:rPr>
        <w:t xml:space="preserve">egularly reviewing the impact of </w:t>
      </w:r>
      <w:r w:rsidR="00303EE5" w:rsidRPr="00303EE5">
        <w:rPr>
          <w:rFonts w:ascii="Century Gothic" w:hAnsi="Century Gothic"/>
          <w:sz w:val="24"/>
          <w:szCs w:val="24"/>
        </w:rPr>
        <w:t>such</w:t>
      </w:r>
      <w:r w:rsidR="00FD4547" w:rsidRPr="00303EE5">
        <w:rPr>
          <w:rFonts w:ascii="Century Gothic" w:hAnsi="Century Gothic"/>
          <w:sz w:val="24"/>
          <w:szCs w:val="24"/>
        </w:rPr>
        <w:t xml:space="preserve"> adjustm</w:t>
      </w:r>
      <w:r w:rsidR="00303EE5">
        <w:rPr>
          <w:rFonts w:ascii="Century Gothic" w:hAnsi="Century Gothic"/>
          <w:sz w:val="24"/>
          <w:szCs w:val="24"/>
        </w:rPr>
        <w:t>ents, interventions and support.</w:t>
      </w:r>
    </w:p>
    <w:p w:rsidR="00FD4547" w:rsidRPr="00303EE5" w:rsidRDefault="00303EE5" w:rsidP="005837DA">
      <w:pPr>
        <w:pStyle w:val="ListParagraph"/>
        <w:numPr>
          <w:ilvl w:val="0"/>
          <w:numId w:val="12"/>
        </w:numPr>
        <w:rPr>
          <w:rFonts w:ascii="Century Gothic" w:hAnsi="Century Gothic"/>
          <w:sz w:val="24"/>
          <w:szCs w:val="24"/>
        </w:rPr>
      </w:pPr>
      <w:r>
        <w:rPr>
          <w:rFonts w:ascii="Century Gothic" w:hAnsi="Century Gothic"/>
          <w:sz w:val="24"/>
          <w:szCs w:val="24"/>
        </w:rPr>
        <w:t xml:space="preserve">Ensuring their classroom is inclusive with an </w:t>
      </w:r>
      <w:r w:rsidR="00FD4547" w:rsidRPr="00303EE5">
        <w:rPr>
          <w:rFonts w:ascii="Century Gothic" w:hAnsi="Century Gothic"/>
          <w:sz w:val="24"/>
          <w:szCs w:val="24"/>
        </w:rPr>
        <w:t>appropriately</w:t>
      </w:r>
      <w:r w:rsidR="001D5391" w:rsidRPr="00303EE5">
        <w:rPr>
          <w:rFonts w:ascii="Century Gothic" w:hAnsi="Century Gothic"/>
          <w:sz w:val="24"/>
          <w:szCs w:val="24"/>
        </w:rPr>
        <w:t xml:space="preserve"> </w:t>
      </w:r>
      <w:r w:rsidR="00FD4547" w:rsidRPr="00303EE5">
        <w:rPr>
          <w:rFonts w:ascii="Century Gothic" w:hAnsi="Century Gothic"/>
          <w:sz w:val="24"/>
          <w:szCs w:val="24"/>
        </w:rPr>
        <w:t>differentiated curriculum.</w:t>
      </w:r>
    </w:p>
    <w:p w:rsidR="00FD4547" w:rsidRPr="001D5391" w:rsidRDefault="00303EE5" w:rsidP="001D5391">
      <w:pPr>
        <w:pStyle w:val="ListParagraph"/>
        <w:numPr>
          <w:ilvl w:val="0"/>
          <w:numId w:val="12"/>
        </w:numPr>
        <w:rPr>
          <w:rFonts w:ascii="Century Gothic" w:hAnsi="Century Gothic"/>
          <w:sz w:val="24"/>
          <w:szCs w:val="24"/>
        </w:rPr>
      </w:pPr>
      <w:r>
        <w:rPr>
          <w:rFonts w:ascii="Century Gothic" w:hAnsi="Century Gothic"/>
          <w:sz w:val="24"/>
          <w:szCs w:val="24"/>
        </w:rPr>
        <w:t>Maintaining responsibility for all pupils in the classroom, overseeing all interventions and support.</w:t>
      </w:r>
    </w:p>
    <w:p w:rsidR="00FD4547" w:rsidRPr="001D5391" w:rsidRDefault="00303EE5" w:rsidP="001D5391">
      <w:pPr>
        <w:pStyle w:val="ListParagraph"/>
        <w:numPr>
          <w:ilvl w:val="0"/>
          <w:numId w:val="12"/>
        </w:numPr>
        <w:rPr>
          <w:rFonts w:ascii="Century Gothic" w:hAnsi="Century Gothic"/>
          <w:sz w:val="24"/>
          <w:szCs w:val="24"/>
        </w:rPr>
      </w:pPr>
      <w:r>
        <w:rPr>
          <w:rFonts w:ascii="Century Gothic" w:hAnsi="Century Gothic"/>
          <w:sz w:val="24"/>
          <w:szCs w:val="24"/>
        </w:rPr>
        <w:t xml:space="preserve">Following </w:t>
      </w:r>
      <w:r w:rsidR="00FD4547" w:rsidRPr="001D5391">
        <w:rPr>
          <w:rFonts w:ascii="Century Gothic" w:hAnsi="Century Gothic"/>
          <w:sz w:val="24"/>
          <w:szCs w:val="24"/>
        </w:rPr>
        <w:t>the school’s</w:t>
      </w:r>
      <w:r w:rsidR="001D5391" w:rsidRPr="001D5391">
        <w:rPr>
          <w:rFonts w:ascii="Century Gothic" w:hAnsi="Century Gothic"/>
          <w:sz w:val="24"/>
          <w:szCs w:val="24"/>
        </w:rPr>
        <w:t xml:space="preserve"> SEND policy and procedures for </w:t>
      </w:r>
      <w:r w:rsidR="00FD4547" w:rsidRPr="001D5391">
        <w:rPr>
          <w:rFonts w:ascii="Century Gothic" w:hAnsi="Century Gothic"/>
          <w:sz w:val="24"/>
          <w:szCs w:val="24"/>
        </w:rPr>
        <w:t>identification, monitoring and supporting pupils with SEND.</w:t>
      </w:r>
    </w:p>
    <w:p w:rsidR="00FD4547" w:rsidRPr="001D5391" w:rsidRDefault="001D5391" w:rsidP="001D5391">
      <w:pPr>
        <w:pStyle w:val="ListParagraph"/>
        <w:numPr>
          <w:ilvl w:val="0"/>
          <w:numId w:val="12"/>
        </w:numPr>
        <w:rPr>
          <w:rFonts w:ascii="Century Gothic" w:hAnsi="Century Gothic"/>
          <w:sz w:val="24"/>
          <w:szCs w:val="24"/>
        </w:rPr>
      </w:pPr>
      <w:r w:rsidRPr="001D5391">
        <w:rPr>
          <w:rFonts w:ascii="Century Gothic" w:hAnsi="Century Gothic"/>
          <w:sz w:val="24"/>
          <w:szCs w:val="24"/>
        </w:rPr>
        <w:t>D</w:t>
      </w:r>
      <w:r w:rsidR="00FD4547" w:rsidRPr="001D5391">
        <w:rPr>
          <w:rFonts w:ascii="Century Gothic" w:hAnsi="Century Gothic"/>
          <w:sz w:val="24"/>
          <w:szCs w:val="24"/>
        </w:rPr>
        <w:t>irectly liaising with parents of children with SEND</w:t>
      </w:r>
      <w:r w:rsidR="00BD6D17">
        <w:rPr>
          <w:rFonts w:ascii="Century Gothic" w:hAnsi="Century Gothic"/>
          <w:sz w:val="24"/>
          <w:szCs w:val="24"/>
        </w:rPr>
        <w:t>.</w:t>
      </w:r>
    </w:p>
    <w:p w:rsidR="00BD6D17" w:rsidRDefault="00BD6D17" w:rsidP="00BD6D17">
      <w:pPr>
        <w:rPr>
          <w:rFonts w:ascii="Century Gothic" w:hAnsi="Century Gothic"/>
          <w:sz w:val="24"/>
          <w:szCs w:val="24"/>
        </w:rPr>
      </w:pPr>
    </w:p>
    <w:p w:rsidR="00FD4547" w:rsidRPr="00BD6D17" w:rsidRDefault="00BD6D17" w:rsidP="00BD6D17">
      <w:pPr>
        <w:rPr>
          <w:rFonts w:ascii="Century Gothic" w:hAnsi="Century Gothic"/>
          <w:sz w:val="24"/>
          <w:szCs w:val="24"/>
        </w:rPr>
      </w:pPr>
      <w:r>
        <w:rPr>
          <w:rFonts w:ascii="Century Gothic" w:hAnsi="Century Gothic"/>
          <w:sz w:val="24"/>
          <w:szCs w:val="24"/>
        </w:rPr>
        <w:t>Support Staff</w:t>
      </w:r>
      <w:r w:rsidR="00FD4547" w:rsidRPr="00BD6D17">
        <w:rPr>
          <w:rFonts w:ascii="Century Gothic" w:hAnsi="Century Gothic"/>
          <w:sz w:val="24"/>
          <w:szCs w:val="24"/>
        </w:rPr>
        <w:t xml:space="preserve"> should:</w:t>
      </w:r>
    </w:p>
    <w:p w:rsidR="00FD4547" w:rsidRPr="00BD6D17" w:rsidRDefault="001D5391" w:rsidP="0042156B">
      <w:pPr>
        <w:pStyle w:val="ListParagraph"/>
        <w:numPr>
          <w:ilvl w:val="0"/>
          <w:numId w:val="12"/>
        </w:numPr>
        <w:rPr>
          <w:rFonts w:ascii="Century Gothic" w:hAnsi="Century Gothic"/>
          <w:sz w:val="24"/>
          <w:szCs w:val="24"/>
        </w:rPr>
      </w:pPr>
      <w:r w:rsidRPr="00BD6D17">
        <w:rPr>
          <w:rFonts w:ascii="Century Gothic" w:hAnsi="Century Gothic"/>
          <w:sz w:val="24"/>
          <w:szCs w:val="24"/>
        </w:rPr>
        <w:t>B</w:t>
      </w:r>
      <w:r w:rsidR="00FD4547" w:rsidRPr="00BD6D17">
        <w:rPr>
          <w:rFonts w:ascii="Century Gothic" w:hAnsi="Century Gothic"/>
          <w:sz w:val="24"/>
          <w:szCs w:val="24"/>
        </w:rPr>
        <w:t>e fully aw</w:t>
      </w:r>
      <w:r w:rsidR="00BD6D17">
        <w:rPr>
          <w:rFonts w:ascii="Century Gothic" w:hAnsi="Century Gothic"/>
          <w:sz w:val="24"/>
          <w:szCs w:val="24"/>
        </w:rPr>
        <w:t>are of the school’s SEND policy and how to implement it.</w:t>
      </w:r>
    </w:p>
    <w:p w:rsidR="00B94411" w:rsidRDefault="001D5391" w:rsidP="001D5391">
      <w:pPr>
        <w:pStyle w:val="ListParagraph"/>
        <w:numPr>
          <w:ilvl w:val="0"/>
          <w:numId w:val="12"/>
        </w:numPr>
        <w:rPr>
          <w:rFonts w:ascii="Century Gothic" w:hAnsi="Century Gothic"/>
          <w:sz w:val="24"/>
          <w:szCs w:val="24"/>
        </w:rPr>
      </w:pPr>
      <w:r w:rsidRPr="001D5391">
        <w:rPr>
          <w:rFonts w:ascii="Century Gothic" w:hAnsi="Century Gothic"/>
          <w:sz w:val="24"/>
          <w:szCs w:val="24"/>
        </w:rPr>
        <w:t>U</w:t>
      </w:r>
      <w:r w:rsidR="00FD4547" w:rsidRPr="001D5391">
        <w:rPr>
          <w:rFonts w:ascii="Century Gothic" w:hAnsi="Century Gothic"/>
          <w:sz w:val="24"/>
          <w:szCs w:val="24"/>
        </w:rPr>
        <w:t xml:space="preserve">se the school’s procedure for </w:t>
      </w:r>
      <w:r w:rsidR="00BD6D17">
        <w:rPr>
          <w:rFonts w:ascii="Century Gothic" w:hAnsi="Century Gothic"/>
          <w:sz w:val="24"/>
          <w:szCs w:val="24"/>
        </w:rPr>
        <w:t>providing</w:t>
      </w:r>
      <w:r w:rsidR="00FD4547" w:rsidRPr="001D5391">
        <w:rPr>
          <w:rFonts w:ascii="Century Gothic" w:hAnsi="Century Gothic"/>
          <w:sz w:val="24"/>
          <w:szCs w:val="24"/>
        </w:rPr>
        <w:t xml:space="preserve"> feedback to teachers about pupils’ progress</w:t>
      </w:r>
      <w:r w:rsidR="00BD6D17">
        <w:rPr>
          <w:rFonts w:ascii="Century Gothic" w:hAnsi="Century Gothic"/>
          <w:sz w:val="24"/>
          <w:szCs w:val="24"/>
        </w:rPr>
        <w:t>.</w:t>
      </w:r>
    </w:p>
    <w:p w:rsidR="00BD6D17" w:rsidRPr="001D5391" w:rsidRDefault="00BD6D17" w:rsidP="001D5391">
      <w:pPr>
        <w:pStyle w:val="ListParagraph"/>
        <w:numPr>
          <w:ilvl w:val="0"/>
          <w:numId w:val="12"/>
        </w:numPr>
        <w:rPr>
          <w:rFonts w:ascii="Century Gothic" w:hAnsi="Century Gothic"/>
          <w:sz w:val="24"/>
          <w:szCs w:val="24"/>
        </w:rPr>
      </w:pPr>
      <w:r>
        <w:rPr>
          <w:rFonts w:ascii="Century Gothic" w:hAnsi="Century Gothic"/>
          <w:sz w:val="24"/>
          <w:szCs w:val="24"/>
        </w:rPr>
        <w:t xml:space="preserve">Meet with the SENDCo to discuss strengths in supporting SEND pupils and desires for further professional development. </w:t>
      </w:r>
    </w:p>
    <w:p w:rsidR="001D5391" w:rsidRPr="00FD4547" w:rsidRDefault="001D5391" w:rsidP="00FD4547">
      <w:pPr>
        <w:rPr>
          <w:rFonts w:ascii="Century Gothic" w:hAnsi="Century Gothic"/>
          <w:sz w:val="24"/>
          <w:szCs w:val="24"/>
        </w:rPr>
      </w:pPr>
    </w:p>
    <w:p w:rsidR="006D4839" w:rsidRPr="00FD4547" w:rsidRDefault="00FD4547" w:rsidP="00972E8B">
      <w:pPr>
        <w:rPr>
          <w:rFonts w:ascii="Century Gothic" w:hAnsi="Century Gothic"/>
          <w:b/>
          <w:sz w:val="24"/>
          <w:szCs w:val="24"/>
          <w:u w:val="single"/>
        </w:rPr>
      </w:pPr>
      <w:r w:rsidRPr="00FD4547">
        <w:rPr>
          <w:rFonts w:ascii="Century Gothic" w:hAnsi="Century Gothic"/>
          <w:b/>
          <w:sz w:val="24"/>
          <w:szCs w:val="24"/>
          <w:u w:val="single"/>
        </w:rPr>
        <w:t>West Sussex Inclusive Education:</w:t>
      </w:r>
    </w:p>
    <w:p w:rsidR="00972E8B" w:rsidRPr="00FD4547" w:rsidRDefault="00FD4547" w:rsidP="00972E8B">
      <w:pPr>
        <w:rPr>
          <w:rFonts w:ascii="Century Gothic" w:hAnsi="Century Gothic"/>
          <w:sz w:val="24"/>
          <w:szCs w:val="24"/>
        </w:rPr>
      </w:pPr>
      <w:r w:rsidRPr="00FD4547">
        <w:rPr>
          <w:rFonts w:ascii="Century Gothic" w:hAnsi="Century Gothic"/>
          <w:sz w:val="24"/>
          <w:szCs w:val="24"/>
        </w:rPr>
        <w:t>Bosham Primary School fully support and uphold the drive f</w:t>
      </w:r>
      <w:r>
        <w:rPr>
          <w:rFonts w:ascii="Century Gothic" w:hAnsi="Century Gothic"/>
          <w:sz w:val="24"/>
          <w:szCs w:val="24"/>
        </w:rPr>
        <w:t xml:space="preserve">or inclusive </w:t>
      </w:r>
      <w:r w:rsidRPr="00FD4547">
        <w:rPr>
          <w:rFonts w:ascii="Century Gothic" w:hAnsi="Century Gothic"/>
          <w:sz w:val="24"/>
          <w:szCs w:val="24"/>
        </w:rPr>
        <w:t xml:space="preserve">education. </w:t>
      </w:r>
      <w:r w:rsidR="00972E8B" w:rsidRPr="00FD4547">
        <w:rPr>
          <w:rFonts w:ascii="Century Gothic" w:hAnsi="Century Gothic"/>
          <w:sz w:val="24"/>
          <w:szCs w:val="24"/>
        </w:rPr>
        <w:t>In West Sussex, inclusive education is:</w:t>
      </w:r>
    </w:p>
    <w:p w:rsidR="00972E8B" w:rsidRPr="00FD4547" w:rsidRDefault="00972E8B" w:rsidP="00972E8B">
      <w:pPr>
        <w:pStyle w:val="ListParagraph"/>
        <w:numPr>
          <w:ilvl w:val="0"/>
          <w:numId w:val="9"/>
        </w:numPr>
        <w:rPr>
          <w:rFonts w:ascii="Century Gothic" w:hAnsi="Century Gothic"/>
          <w:sz w:val="24"/>
          <w:szCs w:val="24"/>
        </w:rPr>
      </w:pPr>
      <w:r w:rsidRPr="00FD4547">
        <w:rPr>
          <w:rFonts w:ascii="Century Gothic" w:hAnsi="Century Gothic"/>
          <w:sz w:val="24"/>
          <w:szCs w:val="24"/>
        </w:rPr>
        <w:t>Championing all</w:t>
      </w:r>
      <w:r w:rsidR="00FD4547" w:rsidRPr="00FD4547">
        <w:rPr>
          <w:rFonts w:ascii="Century Gothic" w:hAnsi="Century Gothic"/>
          <w:sz w:val="24"/>
          <w:szCs w:val="24"/>
        </w:rPr>
        <w:t xml:space="preserve"> children and young people</w:t>
      </w:r>
      <w:r w:rsidRPr="00FD4547">
        <w:rPr>
          <w:rFonts w:ascii="Century Gothic" w:hAnsi="Century Gothic"/>
          <w:sz w:val="24"/>
          <w:szCs w:val="24"/>
        </w:rPr>
        <w:t>. To help them achieve, thrive and fulfil their potential. This is regardless of their background, identity, ability or circumstance</w:t>
      </w:r>
      <w:r w:rsidR="00FD4547" w:rsidRPr="00FD4547">
        <w:rPr>
          <w:rFonts w:ascii="Century Gothic" w:hAnsi="Century Gothic"/>
          <w:sz w:val="24"/>
          <w:szCs w:val="24"/>
        </w:rPr>
        <w:t>.</w:t>
      </w:r>
    </w:p>
    <w:p w:rsidR="00972E8B" w:rsidRPr="00FD4547" w:rsidRDefault="00972E8B" w:rsidP="00972E8B">
      <w:pPr>
        <w:pStyle w:val="ListParagraph"/>
        <w:numPr>
          <w:ilvl w:val="0"/>
          <w:numId w:val="9"/>
        </w:numPr>
        <w:rPr>
          <w:rFonts w:ascii="Century Gothic" w:hAnsi="Century Gothic"/>
          <w:sz w:val="24"/>
          <w:szCs w:val="24"/>
        </w:rPr>
      </w:pPr>
      <w:r w:rsidRPr="00FD4547">
        <w:rPr>
          <w:rFonts w:ascii="Century Gothic" w:hAnsi="Century Gothic"/>
          <w:sz w:val="24"/>
          <w:szCs w:val="24"/>
        </w:rPr>
        <w:t xml:space="preserve">Actively removing barriers to </w:t>
      </w:r>
      <w:r w:rsidR="00FD4547" w:rsidRPr="00FD4547">
        <w:rPr>
          <w:rFonts w:ascii="Century Gothic" w:hAnsi="Century Gothic"/>
          <w:sz w:val="24"/>
          <w:szCs w:val="24"/>
        </w:rPr>
        <w:t xml:space="preserve">children and young people’s </w:t>
      </w:r>
      <w:r w:rsidRPr="00FD4547">
        <w:rPr>
          <w:rFonts w:ascii="Century Gothic" w:hAnsi="Century Gothic"/>
          <w:sz w:val="24"/>
          <w:szCs w:val="24"/>
        </w:rPr>
        <w:t xml:space="preserve">participation. To ensure a high-quality and meaningful learning experience. That creates a sense of belonging for all </w:t>
      </w:r>
      <w:r w:rsidR="00FD4547" w:rsidRPr="00FD4547">
        <w:rPr>
          <w:rFonts w:ascii="Century Gothic" w:hAnsi="Century Gothic"/>
          <w:sz w:val="24"/>
          <w:szCs w:val="24"/>
        </w:rPr>
        <w:t>children and young people</w:t>
      </w:r>
      <w:r w:rsidRPr="00FD4547">
        <w:rPr>
          <w:rFonts w:ascii="Century Gothic" w:hAnsi="Century Gothic"/>
          <w:sz w:val="24"/>
          <w:szCs w:val="24"/>
        </w:rPr>
        <w:t xml:space="preserve"> that will prepare them for their next stage in life or adulthood</w:t>
      </w:r>
      <w:r w:rsidR="00FD4547" w:rsidRPr="00FD4547">
        <w:rPr>
          <w:rFonts w:ascii="Century Gothic" w:hAnsi="Century Gothic"/>
          <w:sz w:val="24"/>
          <w:szCs w:val="24"/>
        </w:rPr>
        <w:t>.</w:t>
      </w:r>
    </w:p>
    <w:p w:rsidR="00972E8B" w:rsidRPr="00FD4547" w:rsidRDefault="00972E8B" w:rsidP="00972E8B">
      <w:pPr>
        <w:pStyle w:val="ListParagraph"/>
        <w:numPr>
          <w:ilvl w:val="0"/>
          <w:numId w:val="9"/>
        </w:numPr>
        <w:rPr>
          <w:rFonts w:ascii="Century Gothic" w:hAnsi="Century Gothic"/>
          <w:sz w:val="24"/>
          <w:szCs w:val="24"/>
        </w:rPr>
      </w:pPr>
      <w:r w:rsidRPr="00FD4547">
        <w:rPr>
          <w:rFonts w:ascii="Century Gothic" w:hAnsi="Century Gothic"/>
          <w:sz w:val="24"/>
          <w:szCs w:val="24"/>
        </w:rPr>
        <w:lastRenderedPageBreak/>
        <w:t>Working together to promote high levels of equity, equality of access, opportunity and excellence. Whilst recognising and celebrating diversity.</w:t>
      </w:r>
    </w:p>
    <w:p w:rsidR="00972E8B" w:rsidRPr="00FD4547" w:rsidRDefault="00972E8B" w:rsidP="00FD4547">
      <w:pPr>
        <w:pStyle w:val="ListParagraph"/>
        <w:numPr>
          <w:ilvl w:val="0"/>
          <w:numId w:val="9"/>
        </w:numPr>
        <w:rPr>
          <w:rFonts w:ascii="Century Gothic" w:hAnsi="Century Gothic"/>
          <w:sz w:val="24"/>
          <w:szCs w:val="24"/>
        </w:rPr>
      </w:pPr>
      <w:r w:rsidRPr="00FD4547">
        <w:rPr>
          <w:rFonts w:ascii="Century Gothic" w:hAnsi="Century Gothic"/>
          <w:sz w:val="24"/>
          <w:szCs w:val="24"/>
        </w:rPr>
        <w:t>W</w:t>
      </w:r>
      <w:r w:rsidR="00FD4547" w:rsidRPr="00FD4547">
        <w:rPr>
          <w:rFonts w:ascii="Century Gothic" w:hAnsi="Century Gothic"/>
          <w:sz w:val="24"/>
          <w:szCs w:val="24"/>
        </w:rPr>
        <w:t>orking in co-production with children and young people</w:t>
      </w:r>
      <w:r w:rsidRPr="00FD4547">
        <w:rPr>
          <w:rFonts w:ascii="Century Gothic" w:hAnsi="Century Gothic"/>
          <w:sz w:val="24"/>
          <w:szCs w:val="24"/>
        </w:rPr>
        <w:t xml:space="preserve"> and their parent carers. To make sure they can take part in decision making</w:t>
      </w:r>
      <w:r w:rsidR="00FD4547" w:rsidRPr="00FD4547">
        <w:rPr>
          <w:rFonts w:ascii="Century Gothic" w:hAnsi="Century Gothic"/>
          <w:sz w:val="24"/>
          <w:szCs w:val="24"/>
        </w:rPr>
        <w:t>.</w:t>
      </w:r>
    </w:p>
    <w:p w:rsidR="00972E8B" w:rsidRPr="00FD4547" w:rsidRDefault="00972E8B" w:rsidP="00FD4547">
      <w:pPr>
        <w:pStyle w:val="ListParagraph"/>
        <w:numPr>
          <w:ilvl w:val="0"/>
          <w:numId w:val="9"/>
        </w:numPr>
        <w:rPr>
          <w:rFonts w:ascii="Century Gothic" w:hAnsi="Century Gothic"/>
          <w:sz w:val="24"/>
          <w:szCs w:val="24"/>
        </w:rPr>
      </w:pPr>
      <w:r w:rsidRPr="00FD4547">
        <w:rPr>
          <w:rFonts w:ascii="Century Gothic" w:hAnsi="Century Gothic"/>
          <w:sz w:val="24"/>
          <w:szCs w:val="24"/>
        </w:rPr>
        <w:t>Responding to individual need and valuing the contribution of all.</w:t>
      </w:r>
    </w:p>
    <w:p w:rsidR="00972E8B" w:rsidRPr="00FD4547" w:rsidRDefault="00972E8B" w:rsidP="00FD4547">
      <w:pPr>
        <w:pStyle w:val="ListParagraph"/>
        <w:numPr>
          <w:ilvl w:val="0"/>
          <w:numId w:val="9"/>
        </w:numPr>
        <w:rPr>
          <w:rFonts w:ascii="Century Gothic" w:hAnsi="Century Gothic"/>
          <w:sz w:val="24"/>
          <w:szCs w:val="24"/>
        </w:rPr>
      </w:pPr>
      <w:r w:rsidRPr="00FD4547">
        <w:rPr>
          <w:rFonts w:ascii="Century Gothic" w:hAnsi="Century Gothic"/>
          <w:sz w:val="24"/>
          <w:szCs w:val="24"/>
        </w:rPr>
        <w:t>Everyone’s responsibility</w:t>
      </w:r>
      <w:r w:rsidR="00FD4547" w:rsidRPr="00FD4547">
        <w:rPr>
          <w:rFonts w:ascii="Century Gothic" w:hAnsi="Century Gothic"/>
          <w:sz w:val="24"/>
          <w:szCs w:val="24"/>
        </w:rPr>
        <w:t>.</w:t>
      </w:r>
    </w:p>
    <w:p w:rsidR="00107D7E" w:rsidRDefault="00972E8B" w:rsidP="00972E8B">
      <w:pPr>
        <w:rPr>
          <w:rFonts w:ascii="Century Gothic" w:hAnsi="Century Gothic"/>
          <w:sz w:val="24"/>
          <w:szCs w:val="24"/>
        </w:rPr>
      </w:pPr>
      <w:r w:rsidRPr="00FD4547">
        <w:rPr>
          <w:rFonts w:ascii="Century Gothic" w:hAnsi="Century Gothic"/>
          <w:sz w:val="24"/>
          <w:szCs w:val="24"/>
        </w:rPr>
        <w:t>These are human rights. Everyone regardless of ability, disability, background, parental income or ethnicity has these. Inclusion promotes diversity, tolerance, respect and individuality. It also helps to end underachievement, discrimination and social exclusion from society.</w:t>
      </w:r>
    </w:p>
    <w:p w:rsidR="00FD4547" w:rsidRDefault="00FD4547" w:rsidP="00972E8B">
      <w:pPr>
        <w:rPr>
          <w:rFonts w:ascii="Century Gothic" w:hAnsi="Century Gothic"/>
          <w:sz w:val="24"/>
          <w:szCs w:val="24"/>
        </w:rPr>
      </w:pPr>
    </w:p>
    <w:p w:rsidR="00FD4547" w:rsidRPr="00CB701F" w:rsidRDefault="00BD6D17" w:rsidP="00972E8B">
      <w:pPr>
        <w:rPr>
          <w:rFonts w:ascii="Century Gothic" w:hAnsi="Century Gothic"/>
          <w:b/>
          <w:sz w:val="24"/>
          <w:szCs w:val="24"/>
          <w:u w:val="single"/>
        </w:rPr>
      </w:pPr>
      <w:r w:rsidRPr="00CB701F">
        <w:rPr>
          <w:rFonts w:ascii="Century Gothic" w:hAnsi="Century Gothic"/>
          <w:b/>
          <w:sz w:val="24"/>
          <w:szCs w:val="24"/>
          <w:u w:val="single"/>
        </w:rPr>
        <w:t>Supporting Pupils and F</w:t>
      </w:r>
      <w:r w:rsidR="00FD4547" w:rsidRPr="00CB701F">
        <w:rPr>
          <w:rFonts w:ascii="Century Gothic" w:hAnsi="Century Gothic"/>
          <w:b/>
          <w:sz w:val="24"/>
          <w:szCs w:val="24"/>
          <w:u w:val="single"/>
        </w:rPr>
        <w:t>amilies:</w:t>
      </w:r>
    </w:p>
    <w:p w:rsidR="00CB4BFE" w:rsidRDefault="00CB4BFE" w:rsidP="00CB701F">
      <w:pPr>
        <w:rPr>
          <w:rFonts w:ascii="Century Gothic" w:hAnsi="Century Gothic"/>
          <w:sz w:val="24"/>
          <w:szCs w:val="24"/>
        </w:rPr>
      </w:pPr>
      <w:r>
        <w:rPr>
          <w:rFonts w:ascii="Century Gothic" w:hAnsi="Century Gothic"/>
          <w:sz w:val="24"/>
          <w:szCs w:val="24"/>
        </w:rPr>
        <w:t xml:space="preserve">The knowledge and experience parents have of their child’s needs is invaluable, therefore it is essential that parents and school staff work in partnership to meet the child’s needs. </w:t>
      </w:r>
    </w:p>
    <w:p w:rsidR="00CB701F" w:rsidRPr="00CB701F" w:rsidRDefault="00CB701F" w:rsidP="00CB4BFE">
      <w:pPr>
        <w:rPr>
          <w:rFonts w:ascii="Century Gothic" w:hAnsi="Century Gothic"/>
          <w:sz w:val="24"/>
          <w:szCs w:val="24"/>
        </w:rPr>
      </w:pPr>
      <w:r w:rsidRPr="00CB701F">
        <w:rPr>
          <w:rFonts w:ascii="Century Gothic" w:hAnsi="Century Gothic"/>
          <w:sz w:val="24"/>
          <w:szCs w:val="24"/>
        </w:rPr>
        <w:t>Parents of children on the SEND register will be invited into meet with the Class Teacher and</w:t>
      </w:r>
      <w:r w:rsidR="00CB4BFE">
        <w:rPr>
          <w:rFonts w:ascii="Century Gothic" w:hAnsi="Century Gothic"/>
          <w:sz w:val="24"/>
          <w:szCs w:val="24"/>
        </w:rPr>
        <w:t xml:space="preserve"> SENDCo </w:t>
      </w:r>
      <w:r w:rsidRPr="00CB701F">
        <w:rPr>
          <w:rFonts w:ascii="Century Gothic" w:hAnsi="Century Gothic"/>
          <w:sz w:val="24"/>
          <w:szCs w:val="24"/>
        </w:rPr>
        <w:t>once a term and review the progress and provision for the child.</w:t>
      </w:r>
      <w:r w:rsidR="00CB4BFE">
        <w:rPr>
          <w:rFonts w:ascii="Century Gothic" w:hAnsi="Century Gothic"/>
          <w:sz w:val="24"/>
          <w:szCs w:val="24"/>
        </w:rPr>
        <w:t xml:space="preserve"> </w:t>
      </w:r>
    </w:p>
    <w:p w:rsidR="00CB4BFE" w:rsidRDefault="00CB701F" w:rsidP="00CB701F">
      <w:pPr>
        <w:rPr>
          <w:rFonts w:ascii="Century Gothic" w:hAnsi="Century Gothic"/>
          <w:sz w:val="24"/>
          <w:szCs w:val="24"/>
        </w:rPr>
      </w:pPr>
      <w:r w:rsidRPr="00CB701F">
        <w:rPr>
          <w:rFonts w:ascii="Century Gothic" w:hAnsi="Century Gothic"/>
          <w:sz w:val="24"/>
          <w:szCs w:val="24"/>
        </w:rPr>
        <w:t xml:space="preserve">Parents of children with Education and Health Care Plans </w:t>
      </w:r>
      <w:r w:rsidR="00CB4BFE">
        <w:rPr>
          <w:rFonts w:ascii="Century Gothic" w:hAnsi="Century Gothic"/>
          <w:sz w:val="24"/>
          <w:szCs w:val="24"/>
        </w:rPr>
        <w:t xml:space="preserve">(EHCP) will similarly </w:t>
      </w:r>
      <w:r w:rsidRPr="00CB701F">
        <w:rPr>
          <w:rFonts w:ascii="Century Gothic" w:hAnsi="Century Gothic"/>
          <w:sz w:val="24"/>
          <w:szCs w:val="24"/>
        </w:rPr>
        <w:t>receive the termly review. They will also be invited to participate in the</w:t>
      </w:r>
      <w:r w:rsidR="00CB4BFE">
        <w:rPr>
          <w:rFonts w:ascii="Century Gothic" w:hAnsi="Century Gothic"/>
          <w:sz w:val="24"/>
          <w:szCs w:val="24"/>
        </w:rPr>
        <w:t xml:space="preserve"> Annual Review for the EHCP</w:t>
      </w:r>
      <w:r w:rsidRPr="00CB701F">
        <w:rPr>
          <w:rFonts w:ascii="Century Gothic" w:hAnsi="Century Gothic"/>
          <w:sz w:val="24"/>
          <w:szCs w:val="24"/>
        </w:rPr>
        <w:t xml:space="preserve">. </w:t>
      </w:r>
    </w:p>
    <w:p w:rsidR="0007535E" w:rsidRDefault="003B4AEB" w:rsidP="00972E8B">
      <w:pPr>
        <w:rPr>
          <w:rFonts w:ascii="Century Gothic" w:hAnsi="Century Gothic"/>
          <w:sz w:val="24"/>
          <w:szCs w:val="24"/>
        </w:rPr>
      </w:pPr>
      <w:r>
        <w:rPr>
          <w:rFonts w:ascii="Century Gothic" w:hAnsi="Century Gothic"/>
          <w:sz w:val="24"/>
          <w:szCs w:val="24"/>
        </w:rPr>
        <w:t>Alongside the support available in school The</w:t>
      </w:r>
      <w:r w:rsidRPr="003B4AEB">
        <w:rPr>
          <w:rFonts w:ascii="Century Gothic" w:hAnsi="Century Gothic"/>
          <w:sz w:val="24"/>
          <w:szCs w:val="24"/>
        </w:rPr>
        <w:t xml:space="preserve"> West Sussex SEND Information, Advice and Support Service provides impartial information, advice and support to parents and carers of children who have special educational needs and/or disabilities.</w:t>
      </w:r>
    </w:p>
    <w:p w:rsidR="003B4AEB" w:rsidRDefault="003B4AEB" w:rsidP="00972E8B">
      <w:pPr>
        <w:rPr>
          <w:rFonts w:ascii="Century Gothic" w:hAnsi="Century Gothic"/>
          <w:sz w:val="24"/>
          <w:szCs w:val="24"/>
        </w:rPr>
      </w:pPr>
      <w:r>
        <w:rPr>
          <w:rFonts w:ascii="Century Gothic" w:hAnsi="Century Gothic"/>
          <w:sz w:val="24"/>
          <w:szCs w:val="24"/>
        </w:rPr>
        <w:t xml:space="preserve">Phone: </w:t>
      </w:r>
      <w:r w:rsidRPr="003B4AEB">
        <w:rPr>
          <w:rFonts w:ascii="Century Gothic" w:hAnsi="Century Gothic"/>
          <w:sz w:val="24"/>
          <w:szCs w:val="24"/>
        </w:rPr>
        <w:t>03302 228 555</w:t>
      </w:r>
    </w:p>
    <w:p w:rsidR="003B4AEB" w:rsidRDefault="003B4AEB" w:rsidP="00972E8B">
      <w:pPr>
        <w:rPr>
          <w:rFonts w:ascii="Century Gothic" w:hAnsi="Century Gothic"/>
          <w:sz w:val="24"/>
          <w:szCs w:val="24"/>
        </w:rPr>
      </w:pPr>
      <w:r>
        <w:rPr>
          <w:rFonts w:ascii="Century Gothic" w:hAnsi="Century Gothic"/>
          <w:sz w:val="24"/>
          <w:szCs w:val="24"/>
        </w:rPr>
        <w:t xml:space="preserve">Email: </w:t>
      </w:r>
      <w:hyperlink r:id="rId10" w:history="1">
        <w:r w:rsidRPr="00487758">
          <w:rPr>
            <w:rStyle w:val="Hyperlink"/>
            <w:rFonts w:ascii="Century Gothic" w:hAnsi="Century Gothic"/>
            <w:sz w:val="24"/>
            <w:szCs w:val="24"/>
          </w:rPr>
          <w:t>send.ias@westsussex.gov.uk</w:t>
        </w:r>
      </w:hyperlink>
    </w:p>
    <w:p w:rsidR="003B4AEB" w:rsidRDefault="003B4AEB" w:rsidP="00972E8B">
      <w:pPr>
        <w:rPr>
          <w:rFonts w:ascii="Century Gothic" w:hAnsi="Century Gothic"/>
          <w:sz w:val="24"/>
          <w:szCs w:val="24"/>
        </w:rPr>
      </w:pPr>
    </w:p>
    <w:p w:rsidR="0007535E" w:rsidRPr="00CB701F" w:rsidRDefault="0007535E" w:rsidP="00972E8B">
      <w:pPr>
        <w:rPr>
          <w:rFonts w:ascii="Century Gothic" w:hAnsi="Century Gothic"/>
          <w:b/>
          <w:sz w:val="24"/>
          <w:szCs w:val="24"/>
          <w:u w:val="single"/>
        </w:rPr>
      </w:pPr>
      <w:r w:rsidRPr="00CB701F">
        <w:rPr>
          <w:rFonts w:ascii="Century Gothic" w:hAnsi="Century Gothic"/>
          <w:b/>
          <w:sz w:val="24"/>
          <w:szCs w:val="24"/>
          <w:u w:val="single"/>
        </w:rPr>
        <w:t>Storing of SEND Information:</w:t>
      </w:r>
    </w:p>
    <w:p w:rsidR="0007535E" w:rsidRDefault="0007535E" w:rsidP="00972E8B">
      <w:pPr>
        <w:rPr>
          <w:rFonts w:ascii="Century Gothic" w:hAnsi="Century Gothic"/>
          <w:sz w:val="24"/>
          <w:szCs w:val="24"/>
        </w:rPr>
      </w:pPr>
      <w:r>
        <w:rPr>
          <w:rFonts w:ascii="Century Gothic" w:hAnsi="Century Gothic"/>
          <w:sz w:val="24"/>
          <w:szCs w:val="24"/>
        </w:rPr>
        <w:t>The SEND register and all supporting documentation is filed in a lockable filing cabinet. All SEND records are passed on to the pupil’s next setting upon leaving our school.</w:t>
      </w:r>
    </w:p>
    <w:p w:rsidR="0007535E" w:rsidRDefault="0007535E" w:rsidP="0007535E">
      <w:pPr>
        <w:rPr>
          <w:rFonts w:ascii="Century Gothic" w:hAnsi="Century Gothic"/>
          <w:sz w:val="24"/>
          <w:szCs w:val="24"/>
        </w:rPr>
      </w:pPr>
    </w:p>
    <w:p w:rsidR="00226627" w:rsidRDefault="0007535E" w:rsidP="0007535E">
      <w:pPr>
        <w:rPr>
          <w:rFonts w:ascii="Century Gothic" w:hAnsi="Century Gothic"/>
          <w:sz w:val="24"/>
          <w:szCs w:val="24"/>
        </w:rPr>
      </w:pPr>
      <w:r w:rsidRPr="00226627">
        <w:rPr>
          <w:rFonts w:ascii="Century Gothic" w:hAnsi="Century Gothic"/>
          <w:b/>
          <w:sz w:val="24"/>
          <w:szCs w:val="24"/>
          <w:u w:val="single"/>
        </w:rPr>
        <w:lastRenderedPageBreak/>
        <w:t>Accessibility</w:t>
      </w:r>
      <w:r>
        <w:rPr>
          <w:rFonts w:ascii="Century Gothic" w:hAnsi="Century Gothic"/>
          <w:sz w:val="24"/>
          <w:szCs w:val="24"/>
        </w:rPr>
        <w:t>:</w:t>
      </w:r>
    </w:p>
    <w:p w:rsidR="00226627" w:rsidRDefault="00226627" w:rsidP="0007535E">
      <w:pPr>
        <w:rPr>
          <w:rFonts w:ascii="Century Gothic" w:hAnsi="Century Gothic"/>
          <w:sz w:val="24"/>
          <w:szCs w:val="24"/>
        </w:rPr>
      </w:pPr>
      <w:r w:rsidRPr="00226627">
        <w:rPr>
          <w:rFonts w:ascii="Century Gothic" w:hAnsi="Century Gothic"/>
          <w:sz w:val="24"/>
          <w:szCs w:val="24"/>
        </w:rPr>
        <w:t>Every school must have a school accessibility plan, which shows how they plan to improve accessibility for special educational needs pupils - and when these improvements will be made.</w:t>
      </w:r>
      <w:r>
        <w:rPr>
          <w:rFonts w:ascii="Century Gothic" w:hAnsi="Century Gothic"/>
          <w:sz w:val="24"/>
          <w:szCs w:val="24"/>
        </w:rPr>
        <w:t xml:space="preserve"> You can find our Accessibility Plan </w:t>
      </w:r>
      <w:r w:rsidR="00B2404F">
        <w:rPr>
          <w:rFonts w:ascii="Century Gothic" w:hAnsi="Century Gothic"/>
          <w:sz w:val="24"/>
          <w:szCs w:val="24"/>
        </w:rPr>
        <w:t xml:space="preserve">on our website: </w:t>
      </w:r>
      <w:hyperlink r:id="rId11" w:history="1">
        <w:r w:rsidR="00B2404F" w:rsidRPr="00A70E16">
          <w:rPr>
            <w:rStyle w:val="Hyperlink"/>
            <w:rFonts w:ascii="Century Gothic" w:hAnsi="Century Gothic"/>
            <w:sz w:val="24"/>
            <w:szCs w:val="24"/>
          </w:rPr>
          <w:t>www.boshamprimary.co.uk</w:t>
        </w:r>
      </w:hyperlink>
      <w:r w:rsidR="00B2404F">
        <w:rPr>
          <w:rFonts w:ascii="Century Gothic" w:hAnsi="Century Gothic"/>
          <w:sz w:val="24"/>
          <w:szCs w:val="24"/>
        </w:rPr>
        <w:t xml:space="preserve">  - </w:t>
      </w:r>
      <w:r w:rsidR="00B2404F">
        <w:rPr>
          <w:rFonts w:ascii="Century Gothic" w:hAnsi="Century Gothic"/>
          <w:sz w:val="24"/>
          <w:szCs w:val="24"/>
        </w:rPr>
        <w:t xml:space="preserve">About Us </w:t>
      </w:r>
      <w:r w:rsidR="00B2404F">
        <w:rPr>
          <w:rFonts w:ascii="Century Gothic" w:hAnsi="Century Gothic"/>
          <w:sz w:val="24"/>
          <w:szCs w:val="24"/>
        </w:rPr>
        <w:t>–</w:t>
      </w:r>
      <w:r w:rsidR="00B2404F">
        <w:rPr>
          <w:rFonts w:ascii="Century Gothic" w:hAnsi="Century Gothic"/>
          <w:sz w:val="24"/>
          <w:szCs w:val="24"/>
        </w:rPr>
        <w:t xml:space="preserve"> Policies</w:t>
      </w:r>
      <w:r w:rsidR="00B2404F">
        <w:rPr>
          <w:rFonts w:ascii="Century Gothic" w:hAnsi="Century Gothic"/>
          <w:sz w:val="24"/>
          <w:szCs w:val="24"/>
        </w:rPr>
        <w:t>.</w:t>
      </w:r>
    </w:p>
    <w:p w:rsidR="0007535E" w:rsidRPr="00226627" w:rsidRDefault="00226627" w:rsidP="0007535E">
      <w:pPr>
        <w:rPr>
          <w:rFonts w:ascii="Century Gothic" w:hAnsi="Century Gothic"/>
          <w:b/>
          <w:sz w:val="24"/>
          <w:szCs w:val="24"/>
          <w:u w:val="single"/>
        </w:rPr>
      </w:pPr>
      <w:r w:rsidRPr="00226627">
        <w:rPr>
          <w:rFonts w:ascii="Century Gothic" w:hAnsi="Century Gothic"/>
          <w:b/>
          <w:sz w:val="24"/>
          <w:szCs w:val="24"/>
          <w:u w:val="single"/>
        </w:rPr>
        <w:t>Complaints</w:t>
      </w:r>
    </w:p>
    <w:p w:rsidR="00FC20D8" w:rsidRDefault="0007535E" w:rsidP="00972E8B">
      <w:pPr>
        <w:rPr>
          <w:rFonts w:ascii="Century Gothic" w:hAnsi="Century Gothic"/>
          <w:sz w:val="24"/>
          <w:szCs w:val="24"/>
        </w:rPr>
      </w:pPr>
      <w:r w:rsidRPr="0007535E">
        <w:rPr>
          <w:rFonts w:ascii="Century Gothic" w:hAnsi="Century Gothic"/>
          <w:sz w:val="24"/>
          <w:szCs w:val="24"/>
        </w:rPr>
        <w:t>The school has a complaints procedure which applies to c</w:t>
      </w:r>
      <w:r w:rsidR="00226627">
        <w:rPr>
          <w:rFonts w:ascii="Century Gothic" w:hAnsi="Century Gothic"/>
          <w:sz w:val="24"/>
          <w:szCs w:val="24"/>
        </w:rPr>
        <w:t xml:space="preserve">omplaints about SEND provision. You can find our Complaints Procedure </w:t>
      </w:r>
      <w:r w:rsidR="00B2404F">
        <w:rPr>
          <w:rFonts w:ascii="Century Gothic" w:hAnsi="Century Gothic"/>
          <w:sz w:val="24"/>
          <w:szCs w:val="24"/>
        </w:rPr>
        <w:t xml:space="preserve">on our website: </w:t>
      </w:r>
      <w:hyperlink r:id="rId12" w:history="1">
        <w:r w:rsidR="00B2404F" w:rsidRPr="00A70E16">
          <w:rPr>
            <w:rStyle w:val="Hyperlink"/>
            <w:rFonts w:ascii="Century Gothic" w:hAnsi="Century Gothic"/>
            <w:sz w:val="24"/>
            <w:szCs w:val="24"/>
          </w:rPr>
          <w:t>www.boshamprimary.co.uk</w:t>
        </w:r>
      </w:hyperlink>
      <w:r w:rsidR="00B2404F">
        <w:rPr>
          <w:rFonts w:ascii="Century Gothic" w:hAnsi="Century Gothic"/>
          <w:sz w:val="24"/>
          <w:szCs w:val="24"/>
        </w:rPr>
        <w:t xml:space="preserve"> – About Us – Policies.</w:t>
      </w:r>
    </w:p>
    <w:p w:rsidR="00CB701F" w:rsidRPr="00CB701F" w:rsidRDefault="00CB701F" w:rsidP="00972E8B">
      <w:pPr>
        <w:rPr>
          <w:rFonts w:ascii="Century Gothic" w:hAnsi="Century Gothic"/>
          <w:b/>
          <w:sz w:val="24"/>
          <w:szCs w:val="24"/>
          <w:u w:val="single"/>
        </w:rPr>
      </w:pPr>
      <w:r w:rsidRPr="00CB701F">
        <w:rPr>
          <w:rFonts w:ascii="Century Gothic" w:hAnsi="Century Gothic"/>
          <w:b/>
          <w:sz w:val="24"/>
          <w:szCs w:val="24"/>
          <w:u w:val="single"/>
        </w:rPr>
        <w:t>Supporting Documents:</w:t>
      </w:r>
    </w:p>
    <w:p w:rsidR="00FC20D8" w:rsidRPr="00226627" w:rsidRDefault="00FC20D8" w:rsidP="00FC20D8">
      <w:pPr>
        <w:rPr>
          <w:rFonts w:ascii="Century Gothic" w:hAnsi="Century Gothic"/>
          <w:sz w:val="24"/>
          <w:szCs w:val="24"/>
        </w:rPr>
      </w:pPr>
      <w:r w:rsidRPr="00226627">
        <w:rPr>
          <w:rFonts w:ascii="Century Gothic" w:hAnsi="Century Gothic"/>
          <w:sz w:val="24"/>
          <w:szCs w:val="24"/>
        </w:rPr>
        <w:t>This policy complies with the statutory requirement laid out in the SEND</w:t>
      </w:r>
      <w:r w:rsidR="00FD4547" w:rsidRPr="00226627">
        <w:rPr>
          <w:rFonts w:ascii="Century Gothic" w:hAnsi="Century Gothic"/>
          <w:sz w:val="24"/>
          <w:szCs w:val="24"/>
        </w:rPr>
        <w:t xml:space="preserve"> Code of Practice</w:t>
      </w:r>
      <w:r w:rsidRPr="00226627">
        <w:rPr>
          <w:rFonts w:ascii="Century Gothic" w:hAnsi="Century Gothic"/>
          <w:sz w:val="24"/>
          <w:szCs w:val="24"/>
        </w:rPr>
        <w:t xml:space="preserve"> (2014) and has been written with reference to the following guidance and documents:</w:t>
      </w:r>
    </w:p>
    <w:p w:rsidR="00FC20D8" w:rsidRPr="00173CBE" w:rsidRDefault="00FC20D8" w:rsidP="00173CBE">
      <w:pPr>
        <w:pStyle w:val="ListParagraph"/>
        <w:numPr>
          <w:ilvl w:val="0"/>
          <w:numId w:val="15"/>
        </w:numPr>
        <w:rPr>
          <w:rFonts w:ascii="Century Gothic" w:hAnsi="Century Gothic"/>
          <w:sz w:val="24"/>
          <w:szCs w:val="24"/>
        </w:rPr>
      </w:pPr>
      <w:r w:rsidRPr="00173CBE">
        <w:rPr>
          <w:rFonts w:ascii="Century Gothic" w:hAnsi="Century Gothic"/>
          <w:sz w:val="24"/>
          <w:szCs w:val="24"/>
        </w:rPr>
        <w:t>Equality Act 2010</w:t>
      </w:r>
    </w:p>
    <w:p w:rsidR="00FC20D8" w:rsidRPr="00173CBE" w:rsidRDefault="00FC20D8" w:rsidP="00173CBE">
      <w:pPr>
        <w:pStyle w:val="ListParagraph"/>
        <w:numPr>
          <w:ilvl w:val="0"/>
          <w:numId w:val="15"/>
        </w:numPr>
        <w:rPr>
          <w:rFonts w:ascii="Century Gothic" w:hAnsi="Century Gothic"/>
          <w:sz w:val="24"/>
          <w:szCs w:val="24"/>
        </w:rPr>
      </w:pPr>
      <w:r w:rsidRPr="00173CBE">
        <w:rPr>
          <w:rFonts w:ascii="Century Gothic" w:hAnsi="Century Gothic"/>
          <w:sz w:val="24"/>
          <w:szCs w:val="24"/>
        </w:rPr>
        <w:t xml:space="preserve">SEND Code of Practice 0 – 25 </w:t>
      </w:r>
    </w:p>
    <w:p w:rsidR="00FC20D8" w:rsidRPr="00173CBE" w:rsidRDefault="00FC20D8" w:rsidP="00173CBE">
      <w:pPr>
        <w:pStyle w:val="ListParagraph"/>
        <w:numPr>
          <w:ilvl w:val="0"/>
          <w:numId w:val="15"/>
        </w:numPr>
        <w:rPr>
          <w:rFonts w:ascii="Century Gothic" w:hAnsi="Century Gothic"/>
          <w:sz w:val="24"/>
          <w:szCs w:val="24"/>
        </w:rPr>
      </w:pPr>
      <w:r w:rsidRPr="00173CBE">
        <w:rPr>
          <w:rFonts w:ascii="Century Gothic" w:hAnsi="Century Gothic"/>
          <w:sz w:val="24"/>
          <w:szCs w:val="24"/>
        </w:rPr>
        <w:t>Schools SEN Information Report Regulations (2014)</w:t>
      </w:r>
    </w:p>
    <w:p w:rsidR="00FC20D8" w:rsidRPr="00173CBE" w:rsidRDefault="00FC20D8" w:rsidP="00173CBE">
      <w:pPr>
        <w:pStyle w:val="ListParagraph"/>
        <w:numPr>
          <w:ilvl w:val="0"/>
          <w:numId w:val="15"/>
        </w:numPr>
        <w:rPr>
          <w:rFonts w:ascii="Century Gothic" w:hAnsi="Century Gothic"/>
          <w:sz w:val="24"/>
          <w:szCs w:val="24"/>
        </w:rPr>
      </w:pPr>
      <w:r w:rsidRPr="00173CBE">
        <w:rPr>
          <w:rFonts w:ascii="Century Gothic" w:hAnsi="Century Gothic"/>
          <w:sz w:val="24"/>
          <w:szCs w:val="24"/>
        </w:rPr>
        <w:t>Statutory Guidance on Supporting pupils at school with medical conditions (April 2014)</w:t>
      </w:r>
    </w:p>
    <w:p w:rsidR="00FC20D8" w:rsidRPr="00173CBE" w:rsidRDefault="00FC20D8" w:rsidP="00173CBE">
      <w:pPr>
        <w:pStyle w:val="ListParagraph"/>
        <w:numPr>
          <w:ilvl w:val="0"/>
          <w:numId w:val="15"/>
        </w:numPr>
        <w:rPr>
          <w:rFonts w:ascii="Century Gothic" w:hAnsi="Century Gothic"/>
          <w:sz w:val="24"/>
          <w:szCs w:val="24"/>
        </w:rPr>
      </w:pPr>
      <w:r w:rsidRPr="00173CBE">
        <w:rPr>
          <w:rFonts w:ascii="Century Gothic" w:hAnsi="Century Gothic"/>
          <w:sz w:val="24"/>
          <w:szCs w:val="24"/>
        </w:rPr>
        <w:t>Safeguarding Policy</w:t>
      </w:r>
    </w:p>
    <w:p w:rsidR="00FC20D8" w:rsidRPr="00173CBE" w:rsidRDefault="00FC20D8" w:rsidP="00173CBE">
      <w:pPr>
        <w:pStyle w:val="ListParagraph"/>
        <w:numPr>
          <w:ilvl w:val="0"/>
          <w:numId w:val="15"/>
        </w:numPr>
        <w:rPr>
          <w:rFonts w:ascii="Century Gothic" w:hAnsi="Century Gothic"/>
          <w:sz w:val="24"/>
          <w:szCs w:val="24"/>
        </w:rPr>
      </w:pPr>
      <w:r w:rsidRPr="00173CBE">
        <w:rPr>
          <w:rFonts w:ascii="Century Gothic" w:hAnsi="Century Gothic"/>
          <w:sz w:val="24"/>
          <w:szCs w:val="24"/>
        </w:rPr>
        <w:t>Accessibility Plan</w:t>
      </w:r>
    </w:p>
    <w:p w:rsidR="00FC20D8" w:rsidRPr="00173CBE" w:rsidRDefault="00FC20D8" w:rsidP="00173CBE">
      <w:pPr>
        <w:pStyle w:val="ListParagraph"/>
        <w:numPr>
          <w:ilvl w:val="0"/>
          <w:numId w:val="15"/>
        </w:numPr>
        <w:rPr>
          <w:rFonts w:ascii="Century Gothic" w:hAnsi="Century Gothic"/>
          <w:sz w:val="24"/>
          <w:szCs w:val="24"/>
        </w:rPr>
      </w:pPr>
      <w:r w:rsidRPr="00173CBE">
        <w:rPr>
          <w:rFonts w:ascii="Century Gothic" w:hAnsi="Century Gothic"/>
          <w:sz w:val="24"/>
          <w:szCs w:val="24"/>
        </w:rPr>
        <w:t>Keeping Children Safe in Education – September 2021</w:t>
      </w:r>
    </w:p>
    <w:p w:rsidR="00173CBE" w:rsidRPr="00173CBE" w:rsidRDefault="00FC20D8" w:rsidP="00173CBE">
      <w:pPr>
        <w:pStyle w:val="ListParagraph"/>
        <w:numPr>
          <w:ilvl w:val="0"/>
          <w:numId w:val="15"/>
        </w:numPr>
        <w:rPr>
          <w:rFonts w:ascii="Century Gothic" w:hAnsi="Century Gothic"/>
          <w:sz w:val="24"/>
          <w:szCs w:val="24"/>
        </w:rPr>
      </w:pPr>
      <w:r w:rsidRPr="00173CBE">
        <w:rPr>
          <w:rFonts w:ascii="Century Gothic" w:hAnsi="Century Gothic"/>
          <w:sz w:val="24"/>
          <w:szCs w:val="24"/>
        </w:rPr>
        <w:t>Mental health and behaviour in schools- November 2018</w:t>
      </w:r>
    </w:p>
    <w:p w:rsidR="00FC20D8" w:rsidRPr="00173CBE" w:rsidRDefault="00FC20D8" w:rsidP="00173CBE">
      <w:pPr>
        <w:pStyle w:val="ListParagraph"/>
        <w:numPr>
          <w:ilvl w:val="0"/>
          <w:numId w:val="15"/>
        </w:numPr>
        <w:rPr>
          <w:rFonts w:ascii="Century Gothic" w:hAnsi="Century Gothic"/>
          <w:sz w:val="24"/>
          <w:szCs w:val="24"/>
        </w:rPr>
      </w:pPr>
      <w:r w:rsidRPr="00173CBE">
        <w:rPr>
          <w:rFonts w:ascii="Century Gothic" w:hAnsi="Century Gothic"/>
          <w:sz w:val="24"/>
          <w:szCs w:val="24"/>
        </w:rPr>
        <w:t>West Sussex Ordinarily Available Inclusive Practice</w:t>
      </w:r>
    </w:p>
    <w:p w:rsidR="00FC20D8" w:rsidRPr="000138C7" w:rsidRDefault="00FC20D8" w:rsidP="00173CBE">
      <w:pPr>
        <w:pStyle w:val="ListParagraph"/>
        <w:numPr>
          <w:ilvl w:val="0"/>
          <w:numId w:val="15"/>
        </w:numPr>
        <w:rPr>
          <w:rFonts w:ascii="Century Gothic" w:hAnsi="Century Gothic"/>
          <w:sz w:val="24"/>
          <w:szCs w:val="24"/>
        </w:rPr>
      </w:pPr>
      <w:r w:rsidRPr="000138C7">
        <w:rPr>
          <w:rFonts w:ascii="Century Gothic" w:hAnsi="Century Gothic"/>
          <w:sz w:val="24"/>
          <w:szCs w:val="24"/>
        </w:rPr>
        <w:t>West Sussex Inclusion Framework</w:t>
      </w:r>
    </w:p>
    <w:p w:rsidR="00FC20D8" w:rsidRPr="00226627" w:rsidRDefault="00FC20D8" w:rsidP="00FC20D8">
      <w:pPr>
        <w:rPr>
          <w:rFonts w:ascii="Century Gothic" w:hAnsi="Century Gothic"/>
          <w:sz w:val="24"/>
          <w:szCs w:val="24"/>
        </w:rPr>
      </w:pPr>
    </w:p>
    <w:p w:rsidR="00FC20D8" w:rsidRPr="00226627" w:rsidRDefault="00FC20D8" w:rsidP="00FC20D8">
      <w:pPr>
        <w:rPr>
          <w:rFonts w:ascii="Century Gothic" w:hAnsi="Century Gothic"/>
          <w:sz w:val="24"/>
          <w:szCs w:val="24"/>
        </w:rPr>
      </w:pPr>
      <w:r w:rsidRPr="00226627">
        <w:rPr>
          <w:rFonts w:ascii="Century Gothic" w:hAnsi="Century Gothic"/>
          <w:sz w:val="24"/>
          <w:szCs w:val="24"/>
        </w:rPr>
        <w:t xml:space="preserve">This </w:t>
      </w:r>
      <w:r w:rsidR="00226627">
        <w:rPr>
          <w:rFonts w:ascii="Century Gothic" w:hAnsi="Century Gothic"/>
          <w:sz w:val="24"/>
          <w:szCs w:val="24"/>
        </w:rPr>
        <w:t>policy will be reviewed by the Governing Body, Head T</w:t>
      </w:r>
      <w:r w:rsidRPr="00226627">
        <w:rPr>
          <w:rFonts w:ascii="Century Gothic" w:hAnsi="Century Gothic"/>
          <w:sz w:val="24"/>
          <w:szCs w:val="24"/>
        </w:rPr>
        <w:t>eacher and SENDCo</w:t>
      </w:r>
      <w:r w:rsidR="00173CBE">
        <w:rPr>
          <w:rFonts w:ascii="Century Gothic" w:hAnsi="Century Gothic"/>
          <w:sz w:val="24"/>
          <w:szCs w:val="24"/>
        </w:rPr>
        <w:t xml:space="preserve"> yearly</w:t>
      </w:r>
      <w:r w:rsidRPr="00226627">
        <w:rPr>
          <w:rFonts w:ascii="Century Gothic" w:hAnsi="Century Gothic"/>
          <w:sz w:val="24"/>
          <w:szCs w:val="24"/>
        </w:rPr>
        <w:t xml:space="preserve">. </w:t>
      </w:r>
      <w:bookmarkStart w:id="0" w:name="_GoBack"/>
      <w:bookmarkEnd w:id="0"/>
    </w:p>
    <w:p w:rsidR="00FC20D8" w:rsidRPr="00972E8B" w:rsidRDefault="00FC20D8" w:rsidP="00972E8B">
      <w:pPr>
        <w:rPr>
          <w:rFonts w:ascii="Century Gothic" w:hAnsi="Century Gothic"/>
          <w:color w:val="FF0000"/>
          <w:sz w:val="24"/>
          <w:szCs w:val="24"/>
        </w:rPr>
      </w:pPr>
    </w:p>
    <w:sectPr w:rsidR="00FC20D8" w:rsidRPr="00972E8B" w:rsidSect="00385E1D">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3176" w:rsidRDefault="00EB3176" w:rsidP="0015788E">
      <w:pPr>
        <w:spacing w:after="0" w:line="240" w:lineRule="auto"/>
      </w:pPr>
      <w:r>
        <w:separator/>
      </w:r>
    </w:p>
  </w:endnote>
  <w:endnote w:type="continuationSeparator" w:id="0">
    <w:p w:rsidR="00EB3176" w:rsidRDefault="00EB3176" w:rsidP="00157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Open Sans Light">
    <w:panose1 w:val="020B0306030504020204"/>
    <w:charset w:val="00"/>
    <w:family w:val="swiss"/>
    <w:pitch w:val="variable"/>
    <w:sig w:usb0="E00002EF" w:usb1="4000205B" w:usb2="00000028"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E1D" w:rsidRDefault="00385E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7811414"/>
      <w:docPartObj>
        <w:docPartGallery w:val="Page Numbers (Bottom of Page)"/>
        <w:docPartUnique/>
      </w:docPartObj>
    </w:sdtPr>
    <w:sdtEndPr>
      <w:rPr>
        <w:color w:val="7F7F7F" w:themeColor="background1" w:themeShade="7F"/>
        <w:spacing w:val="60"/>
      </w:rPr>
    </w:sdtEndPr>
    <w:sdtContent>
      <w:p w:rsidR="00385E1D" w:rsidRDefault="00385E1D" w:rsidP="00385E1D">
        <w:pPr>
          <w:pStyle w:val="Footer"/>
          <w:jc w:val="center"/>
          <w:rPr>
            <w:rFonts w:ascii="Open Sans" w:hAnsi="Open Sans" w:cs="Open Sans"/>
            <w:sz w:val="24"/>
            <w:szCs w:val="24"/>
          </w:rPr>
        </w:pPr>
        <w:r>
          <w:fldChar w:fldCharType="begin"/>
        </w:r>
        <w:r>
          <w:instrText xml:space="preserve"> PAGE   \* MERGEFORMAT </w:instrText>
        </w:r>
        <w:r>
          <w:fldChar w:fldCharType="separate"/>
        </w:r>
        <w:r w:rsidR="00173CBE" w:rsidRPr="00173CBE">
          <w:rPr>
            <w:b/>
            <w:bCs/>
            <w:noProof/>
          </w:rPr>
          <w:t>10</w:t>
        </w:r>
        <w:r>
          <w:rPr>
            <w:b/>
            <w:bCs/>
            <w:noProof/>
          </w:rPr>
          <w:fldChar w:fldCharType="end"/>
        </w:r>
        <w:r>
          <w:rPr>
            <w:b/>
            <w:bCs/>
          </w:rPr>
          <w:t xml:space="preserve"> | </w:t>
        </w:r>
        <w:r>
          <w:rPr>
            <w:color w:val="7F7F7F" w:themeColor="background1" w:themeShade="7F"/>
            <w:spacing w:val="60"/>
          </w:rPr>
          <w:t>Page</w:t>
        </w:r>
        <w:r w:rsidRPr="00385E1D">
          <w:rPr>
            <w:rFonts w:ascii="Open Sans" w:hAnsi="Open Sans" w:cs="Open Sans"/>
            <w:sz w:val="24"/>
            <w:szCs w:val="24"/>
          </w:rPr>
          <w:t xml:space="preserve"> </w:t>
        </w:r>
        <w:r w:rsidRPr="00E21EBB">
          <w:rPr>
            <w:rFonts w:ascii="Open Sans" w:hAnsi="Open Sans" w:cs="Open Sans"/>
            <w:sz w:val="24"/>
            <w:szCs w:val="24"/>
          </w:rPr>
          <w:t>Inspiring children to become independent, resilient, creative, emotionally intelligent learners.</w:t>
        </w:r>
      </w:p>
      <w:p w:rsidR="00385E1D" w:rsidRDefault="00173CBE">
        <w:pPr>
          <w:pStyle w:val="Footer"/>
          <w:pBdr>
            <w:top w:val="single" w:sz="4" w:space="1" w:color="D9D9D9" w:themeColor="background1" w:themeShade="D9"/>
          </w:pBdr>
          <w:rPr>
            <w:b/>
            <w:bCs/>
          </w:rPr>
        </w:pPr>
      </w:p>
    </w:sdtContent>
  </w:sdt>
  <w:p w:rsidR="00385E1D" w:rsidRDefault="00385E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E1D" w:rsidRDefault="00385E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3176" w:rsidRDefault="00EB3176" w:rsidP="0015788E">
      <w:pPr>
        <w:spacing w:after="0" w:line="240" w:lineRule="auto"/>
      </w:pPr>
      <w:r>
        <w:separator/>
      </w:r>
    </w:p>
  </w:footnote>
  <w:footnote w:type="continuationSeparator" w:id="0">
    <w:p w:rsidR="00EB3176" w:rsidRDefault="00EB3176" w:rsidP="001578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E1D" w:rsidRDefault="00385E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E1D" w:rsidRPr="00385E1D" w:rsidRDefault="00385E1D" w:rsidP="00385E1D">
    <w:pPr>
      <w:jc w:val="center"/>
      <w:rPr>
        <w:rFonts w:ascii="Open Sans" w:hAnsi="Open Sans" w:cs="Open Sans"/>
        <w:sz w:val="28"/>
        <w:szCs w:val="28"/>
      </w:rPr>
    </w:pPr>
    <w:r w:rsidRPr="00385E1D">
      <w:rPr>
        <w:rFonts w:ascii="Open Sans" w:hAnsi="Open Sans" w:cs="Open Sans"/>
        <w:noProof/>
        <w:sz w:val="28"/>
        <w:szCs w:val="28"/>
        <w:lang w:eastAsia="en-GB"/>
      </w:rPr>
      <w:drawing>
        <wp:anchor distT="0" distB="0" distL="114300" distR="114300" simplePos="0" relativeHeight="251659264" behindDoc="0" locked="0" layoutInCell="1" allowOverlap="1" wp14:anchorId="08F9995C" wp14:editId="6A7D162B">
          <wp:simplePos x="0" y="0"/>
          <wp:positionH relativeFrom="margin">
            <wp:align>left</wp:align>
          </wp:positionH>
          <wp:positionV relativeFrom="paragraph">
            <wp:posOffset>-87630</wp:posOffset>
          </wp:positionV>
          <wp:extent cx="685800" cy="639041"/>
          <wp:effectExtent l="0" t="0" r="0" b="8890"/>
          <wp:wrapThrough wrapText="bothSides">
            <wp:wrapPolygon edited="0">
              <wp:start x="0" y="0"/>
              <wp:lineTo x="0" y="21256"/>
              <wp:lineTo x="21000" y="21256"/>
              <wp:lineTo x="2100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685800" cy="639041"/>
                  </a:xfrm>
                  <a:prstGeom prst="rect">
                    <a:avLst/>
                  </a:prstGeom>
                </pic:spPr>
              </pic:pic>
            </a:graphicData>
          </a:graphic>
          <wp14:sizeRelH relativeFrom="page">
            <wp14:pctWidth>0</wp14:pctWidth>
          </wp14:sizeRelH>
          <wp14:sizeRelV relativeFrom="page">
            <wp14:pctHeight>0</wp14:pctHeight>
          </wp14:sizeRelV>
        </wp:anchor>
      </w:drawing>
    </w:r>
    <w:r w:rsidRPr="00385E1D">
      <w:rPr>
        <w:rFonts w:ascii="Open Sans" w:hAnsi="Open Sans" w:cs="Open Sans"/>
        <w:sz w:val="28"/>
        <w:szCs w:val="28"/>
      </w:rPr>
      <w:t>Bosham Primary School Policy for Special Educational Needs</w:t>
    </w:r>
  </w:p>
  <w:p w:rsidR="00385E1D" w:rsidRDefault="00385E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E1D" w:rsidRDefault="00385E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1059A"/>
    <w:multiLevelType w:val="hybridMultilevel"/>
    <w:tmpl w:val="30FA60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7CC4E57"/>
    <w:multiLevelType w:val="hybridMultilevel"/>
    <w:tmpl w:val="AB989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13377D"/>
    <w:multiLevelType w:val="hybridMultilevel"/>
    <w:tmpl w:val="DB4811E8"/>
    <w:lvl w:ilvl="0" w:tplc="B6148A3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9815D5"/>
    <w:multiLevelType w:val="hybridMultilevel"/>
    <w:tmpl w:val="950EB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3F58BA"/>
    <w:multiLevelType w:val="hybridMultilevel"/>
    <w:tmpl w:val="65E0A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FF02BA"/>
    <w:multiLevelType w:val="hybridMultilevel"/>
    <w:tmpl w:val="AB7AD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0D244D"/>
    <w:multiLevelType w:val="hybridMultilevel"/>
    <w:tmpl w:val="F78C4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8E3F1F"/>
    <w:multiLevelType w:val="hybridMultilevel"/>
    <w:tmpl w:val="8FBCA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5C4A5D"/>
    <w:multiLevelType w:val="hybridMultilevel"/>
    <w:tmpl w:val="1C344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EA6692"/>
    <w:multiLevelType w:val="hybridMultilevel"/>
    <w:tmpl w:val="C200F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4B0C04"/>
    <w:multiLevelType w:val="hybridMultilevel"/>
    <w:tmpl w:val="51A48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817F96"/>
    <w:multiLevelType w:val="hybridMultilevel"/>
    <w:tmpl w:val="EA7E875A"/>
    <w:lvl w:ilvl="0" w:tplc="B6148A3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9173FB"/>
    <w:multiLevelType w:val="hybridMultilevel"/>
    <w:tmpl w:val="6D0CB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8F57F9"/>
    <w:multiLevelType w:val="hybridMultilevel"/>
    <w:tmpl w:val="F1C265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59019B1"/>
    <w:multiLevelType w:val="hybridMultilevel"/>
    <w:tmpl w:val="900A6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5"/>
  </w:num>
  <w:num w:numId="4">
    <w:abstractNumId w:val="13"/>
  </w:num>
  <w:num w:numId="5">
    <w:abstractNumId w:val="1"/>
  </w:num>
  <w:num w:numId="6">
    <w:abstractNumId w:val="3"/>
  </w:num>
  <w:num w:numId="7">
    <w:abstractNumId w:val="10"/>
  </w:num>
  <w:num w:numId="8">
    <w:abstractNumId w:val="8"/>
  </w:num>
  <w:num w:numId="9">
    <w:abstractNumId w:val="9"/>
  </w:num>
  <w:num w:numId="10">
    <w:abstractNumId w:val="7"/>
  </w:num>
  <w:num w:numId="11">
    <w:abstractNumId w:val="4"/>
  </w:num>
  <w:num w:numId="12">
    <w:abstractNumId w:val="14"/>
  </w:num>
  <w:num w:numId="13">
    <w:abstractNumId w:val="11"/>
  </w:num>
  <w:num w:numId="14">
    <w:abstractNumId w:val="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6F2"/>
    <w:rsid w:val="000138C7"/>
    <w:rsid w:val="00017603"/>
    <w:rsid w:val="0007535E"/>
    <w:rsid w:val="00097DCD"/>
    <w:rsid w:val="00107D7E"/>
    <w:rsid w:val="0015788E"/>
    <w:rsid w:val="00173CBE"/>
    <w:rsid w:val="001D5391"/>
    <w:rsid w:val="00226627"/>
    <w:rsid w:val="002A69F9"/>
    <w:rsid w:val="00303EE5"/>
    <w:rsid w:val="003667F4"/>
    <w:rsid w:val="00385E1D"/>
    <w:rsid w:val="003B4AEB"/>
    <w:rsid w:val="003E6632"/>
    <w:rsid w:val="004177E9"/>
    <w:rsid w:val="00476099"/>
    <w:rsid w:val="004973AA"/>
    <w:rsid w:val="005C2891"/>
    <w:rsid w:val="005F309F"/>
    <w:rsid w:val="006202F0"/>
    <w:rsid w:val="00633F87"/>
    <w:rsid w:val="006867E8"/>
    <w:rsid w:val="006A480B"/>
    <w:rsid w:val="006D4839"/>
    <w:rsid w:val="006E2835"/>
    <w:rsid w:val="007700AD"/>
    <w:rsid w:val="00772467"/>
    <w:rsid w:val="007A0B61"/>
    <w:rsid w:val="007A6296"/>
    <w:rsid w:val="007F080E"/>
    <w:rsid w:val="007F2839"/>
    <w:rsid w:val="00901F92"/>
    <w:rsid w:val="00972E8B"/>
    <w:rsid w:val="00990CB1"/>
    <w:rsid w:val="009A73AD"/>
    <w:rsid w:val="00A25365"/>
    <w:rsid w:val="00AA02FA"/>
    <w:rsid w:val="00B2404F"/>
    <w:rsid w:val="00B94411"/>
    <w:rsid w:val="00BD6D17"/>
    <w:rsid w:val="00C0477A"/>
    <w:rsid w:val="00C237F5"/>
    <w:rsid w:val="00C936F2"/>
    <w:rsid w:val="00CB4BFE"/>
    <w:rsid w:val="00CB701F"/>
    <w:rsid w:val="00D51315"/>
    <w:rsid w:val="00D52A5E"/>
    <w:rsid w:val="00DB1CCE"/>
    <w:rsid w:val="00E368CF"/>
    <w:rsid w:val="00E37500"/>
    <w:rsid w:val="00E4110A"/>
    <w:rsid w:val="00E66FD3"/>
    <w:rsid w:val="00E76AE4"/>
    <w:rsid w:val="00EB3176"/>
    <w:rsid w:val="00EB58ED"/>
    <w:rsid w:val="00F22EE2"/>
    <w:rsid w:val="00FC20D8"/>
    <w:rsid w:val="00FD45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398C4"/>
  <w15:chartTrackingRefBased/>
  <w15:docId w15:val="{AEFEDEE5-C265-4F0A-9283-2DACF1DF9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77E9"/>
    <w:pPr>
      <w:ind w:left="720"/>
      <w:contextualSpacing/>
    </w:pPr>
  </w:style>
  <w:style w:type="paragraph" w:styleId="Header">
    <w:name w:val="header"/>
    <w:basedOn w:val="Normal"/>
    <w:link w:val="HeaderChar"/>
    <w:uiPriority w:val="99"/>
    <w:unhideWhenUsed/>
    <w:rsid w:val="001578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788E"/>
  </w:style>
  <w:style w:type="paragraph" w:styleId="Footer">
    <w:name w:val="footer"/>
    <w:basedOn w:val="Normal"/>
    <w:link w:val="FooterChar"/>
    <w:uiPriority w:val="99"/>
    <w:unhideWhenUsed/>
    <w:rsid w:val="001578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788E"/>
  </w:style>
  <w:style w:type="character" w:styleId="Hyperlink">
    <w:name w:val="Hyperlink"/>
    <w:basedOn w:val="DefaultParagraphFont"/>
    <w:uiPriority w:val="99"/>
    <w:unhideWhenUsed/>
    <w:rsid w:val="00CB4BFE"/>
    <w:rPr>
      <w:color w:val="0563C1" w:themeColor="hyperlink"/>
      <w:u w:val="single"/>
    </w:rPr>
  </w:style>
  <w:style w:type="paragraph" w:styleId="BalloonText">
    <w:name w:val="Balloon Text"/>
    <w:basedOn w:val="Normal"/>
    <w:link w:val="BalloonTextChar"/>
    <w:uiPriority w:val="99"/>
    <w:semiHidden/>
    <w:unhideWhenUsed/>
    <w:rsid w:val="002A69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69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56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bosham.w-sussex.sch.uk"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boshamprimary.co.uk"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hamprimary.co.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send.ias@westsussex.gov.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chools.local-offer.org/send-toolkit/ordinarily-available-inclusive-practice/"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11</Pages>
  <Words>2869</Words>
  <Characters>16355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StaffUser</dc:creator>
  <cp:keywords/>
  <dc:description/>
  <cp:lastModifiedBy>Bosham Primary School Head Teacher</cp:lastModifiedBy>
  <cp:revision>6</cp:revision>
  <cp:lastPrinted>2022-09-20T07:42:00Z</cp:lastPrinted>
  <dcterms:created xsi:type="dcterms:W3CDTF">2023-01-12T16:56:00Z</dcterms:created>
  <dcterms:modified xsi:type="dcterms:W3CDTF">2023-02-07T10:46:00Z</dcterms:modified>
</cp:coreProperties>
</file>